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AA73B0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>
        <w:t>10</w:t>
      </w:r>
      <w:r w:rsidR="00E762EF">
        <w:t>8</w:t>
      </w:r>
      <w:r w:rsidR="00175D4D" w:rsidRPr="001B2E19">
        <w:rPr>
          <w:rFonts w:hint="eastAsia"/>
        </w:rPr>
        <w:t>bis</w:t>
      </w:r>
      <w:r w:rsidRPr="00CE0424">
        <w:tab/>
      </w:r>
      <w:r w:rsidR="001D6A3A" w:rsidRPr="001D6A3A">
        <w:rPr>
          <w:sz w:val="28"/>
          <w:szCs w:val="28"/>
        </w:rPr>
        <w:t>R4-</w:t>
      </w:r>
      <w:r w:rsidR="00AD1623" w:rsidRPr="001D6A3A">
        <w:rPr>
          <w:sz w:val="28"/>
          <w:szCs w:val="28"/>
        </w:rPr>
        <w:t>23</w:t>
      </w:r>
      <w:r w:rsidR="00AD1623">
        <w:rPr>
          <w:sz w:val="28"/>
          <w:szCs w:val="28"/>
        </w:rPr>
        <w:t>15066</w:t>
      </w:r>
    </w:p>
    <w:p w14:paraId="0CE7B7E6" w14:textId="1B651C95" w:rsidR="00E90E49" w:rsidRPr="00CE0424" w:rsidRDefault="00175D4D" w:rsidP="00311702">
      <w:pPr>
        <w:pStyle w:val="3GPPHeader"/>
      </w:pPr>
      <w:r>
        <w:t>X</w:t>
      </w:r>
      <w:r w:rsidRPr="001166D1">
        <w:rPr>
          <w:rFonts w:hint="eastAsia"/>
        </w:rPr>
        <w:t>iamen</w:t>
      </w:r>
      <w:r w:rsidR="00B76029">
        <w:t xml:space="preserve">, </w:t>
      </w:r>
      <w:r>
        <w:t>China</w:t>
      </w:r>
      <w:r w:rsidR="0027144F" w:rsidRPr="00180F43">
        <w:t xml:space="preserve">, </w:t>
      </w:r>
      <w:r>
        <w:t>October</w:t>
      </w:r>
      <w:r w:rsidRPr="00C23410">
        <w:t xml:space="preserve"> </w:t>
      </w:r>
      <w:r>
        <w:t>9</w:t>
      </w:r>
      <w:r w:rsidRPr="00C23410">
        <w:t xml:space="preserve"> </w:t>
      </w:r>
      <w:r w:rsidR="00C23410" w:rsidRPr="00C23410">
        <w:t xml:space="preserve">– </w:t>
      </w:r>
      <w:r>
        <w:t>October</w:t>
      </w:r>
      <w:r w:rsidRPr="00C23410">
        <w:t xml:space="preserve"> </w:t>
      </w:r>
      <w:r>
        <w:t>13</w:t>
      </w:r>
      <w:r w:rsidR="00C23410" w:rsidRPr="00C23410">
        <w:t>, 2023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10632EF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F32354">
        <w:rPr>
          <w:sz w:val="22"/>
          <w:lang w:val="sv-FI"/>
        </w:rPr>
        <w:t>5</w:t>
      </w:r>
      <w:r w:rsidR="00A9495C">
        <w:rPr>
          <w:sz w:val="22"/>
          <w:lang w:val="sv-FI"/>
        </w:rPr>
        <w:t>.21.3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6426B43C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917CF">
        <w:rPr>
          <w:sz w:val="22"/>
        </w:rPr>
        <w:t>D</w:t>
      </w:r>
      <w:r w:rsidR="00386A83">
        <w:rPr>
          <w:sz w:val="22"/>
        </w:rPr>
        <w:t>iscussion</w:t>
      </w:r>
      <w:r w:rsidR="006917CF">
        <w:rPr>
          <w:sz w:val="22"/>
        </w:rPr>
        <w:t xml:space="preserve"> </w:t>
      </w:r>
      <w:r w:rsidR="000634F5">
        <w:rPr>
          <w:sz w:val="22"/>
        </w:rPr>
        <w:t>on interoperability and testability</w:t>
      </w:r>
      <w:r w:rsidR="006917CF" w:rsidRPr="008625B1">
        <w:rPr>
          <w:rFonts w:cs="Arial"/>
          <w:sz w:val="22"/>
        </w:rPr>
        <w:t xml:space="preserve"> o</w:t>
      </w:r>
      <w:r w:rsidR="006917CF">
        <w:rPr>
          <w:sz w:val="22"/>
        </w:rPr>
        <w:t>f</w:t>
      </w:r>
      <w:r w:rsidR="00B25C67">
        <w:rPr>
          <w:sz w:val="22"/>
        </w:rPr>
        <w:t xml:space="preserve"> AI/ML for NR air interface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B670B41" w14:textId="3FCD57C9" w:rsidR="008F7755" w:rsidRDefault="0039186F" w:rsidP="00CB26EC">
      <w:pPr>
        <w:spacing w:after="0" w:line="240" w:lineRule="auto"/>
        <w:rPr>
          <w:rFonts w:eastAsiaTheme="minorEastAsia"/>
        </w:rPr>
      </w:pPr>
      <w:r w:rsidRPr="00927420">
        <w:rPr>
          <w:szCs w:val="16"/>
          <w:lang w:eastAsia="zh-CN"/>
        </w:rPr>
        <w:t xml:space="preserve">In </w:t>
      </w:r>
      <w:r>
        <w:rPr>
          <w:szCs w:val="16"/>
          <w:lang w:eastAsia="zh-CN"/>
        </w:rPr>
        <w:t>last</w:t>
      </w:r>
      <w:r w:rsidRPr="00927420">
        <w:rPr>
          <w:szCs w:val="16"/>
          <w:lang w:eastAsia="zh-CN"/>
        </w:rPr>
        <w:t xml:space="preserve"> RAN4 meeting, </w:t>
      </w:r>
      <w:r>
        <w:rPr>
          <w:szCs w:val="16"/>
          <w:lang w:eastAsia="zh-CN"/>
        </w:rPr>
        <w:t xml:space="preserve">a list of issues on </w:t>
      </w:r>
      <w:r w:rsidR="00CC6E83">
        <w:rPr>
          <w:szCs w:val="16"/>
          <w:lang w:eastAsia="zh-CN"/>
        </w:rPr>
        <w:t>interoperability and testability</w:t>
      </w:r>
      <w:r w:rsidRPr="00927420">
        <w:rPr>
          <w:rFonts w:cs="Arial"/>
          <w:szCs w:val="16"/>
          <w:lang w:eastAsia="zh-CN"/>
        </w:rPr>
        <w:t xml:space="preserve"> </w:t>
      </w:r>
      <w:r>
        <w:rPr>
          <w:rFonts w:eastAsiaTheme="minorEastAsia" w:cs="Arial"/>
          <w:szCs w:val="16"/>
          <w:lang w:eastAsia="zh-CN"/>
        </w:rPr>
        <w:t>have been</w:t>
      </w:r>
      <w:r w:rsidRPr="00927420">
        <w:rPr>
          <w:szCs w:val="16"/>
          <w:lang w:eastAsia="zh-CN"/>
        </w:rPr>
        <w:t xml:space="preserve"> discussed [1].</w:t>
      </w:r>
      <w:r w:rsidR="00CB26EC">
        <w:rPr>
          <w:szCs w:val="16"/>
          <w:lang w:eastAsia="zh-CN"/>
        </w:rPr>
        <w:t xml:space="preserve"> </w:t>
      </w:r>
      <w:r w:rsidR="008F7755">
        <w:rPr>
          <w:rFonts w:eastAsiaTheme="minorEastAsia" w:hint="eastAsia"/>
        </w:rPr>
        <w:t>I</w:t>
      </w:r>
      <w:r w:rsidR="008F7755">
        <w:rPr>
          <w:rFonts w:eastAsiaTheme="minorEastAsia"/>
        </w:rPr>
        <w:t xml:space="preserve">n this contribution, we </w:t>
      </w:r>
      <w:r w:rsidR="00CC6E83">
        <w:rPr>
          <w:rFonts w:eastAsiaTheme="minorEastAsia"/>
        </w:rPr>
        <w:t xml:space="preserve">continue discussing </w:t>
      </w:r>
      <w:r w:rsidR="00AC4D95">
        <w:rPr>
          <w:rFonts w:eastAsiaTheme="minorEastAsia"/>
        </w:rPr>
        <w:t>following</w:t>
      </w:r>
      <w:r w:rsidR="00CC6E83">
        <w:rPr>
          <w:rFonts w:eastAsiaTheme="minorEastAsia"/>
        </w:rPr>
        <w:t xml:space="preserve"> issues</w:t>
      </w:r>
      <w:r w:rsidR="00AC4D95">
        <w:rPr>
          <w:rFonts w:eastAsiaTheme="minorEastAsia"/>
        </w:rPr>
        <w:t xml:space="preserve"> </w:t>
      </w:r>
      <w:r w:rsidR="001E32C0">
        <w:rPr>
          <w:rFonts w:eastAsiaTheme="minorEastAsia" w:hint="eastAsia"/>
        </w:rPr>
        <w:t>on</w:t>
      </w:r>
      <w:r w:rsidR="00AC4D95">
        <w:rPr>
          <w:rFonts w:eastAsiaTheme="minorEastAsia"/>
        </w:rPr>
        <w:t xml:space="preserve"> </w:t>
      </w:r>
      <w:r w:rsidR="00376C5E">
        <w:rPr>
          <w:rFonts w:eastAsiaTheme="minorEastAsia"/>
        </w:rPr>
        <w:t xml:space="preserve">the aspect of </w:t>
      </w:r>
      <w:r w:rsidR="00AC4D95">
        <w:rPr>
          <w:rFonts w:eastAsiaTheme="minorEastAsia"/>
        </w:rPr>
        <w:t>interoperability and testability</w:t>
      </w:r>
      <w:r w:rsidR="00376C5E">
        <w:rPr>
          <w:rFonts w:eastAsiaTheme="minorEastAsia"/>
        </w:rPr>
        <w:t>:</w:t>
      </w:r>
    </w:p>
    <w:p w14:paraId="21D1A1F8" w14:textId="5F35E404" w:rsidR="00AC4D95" w:rsidRDefault="00AC4D95" w:rsidP="00CB26EC">
      <w:pPr>
        <w:pStyle w:val="a9"/>
        <w:numPr>
          <w:ilvl w:val="0"/>
          <w:numId w:val="44"/>
        </w:num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Reference block diagram of one-sided model</w:t>
      </w:r>
    </w:p>
    <w:p w14:paraId="149F9AB2" w14:textId="30C0BE38" w:rsidR="00AC4D95" w:rsidRDefault="00AC4D95" w:rsidP="00CB26EC">
      <w:pPr>
        <w:pStyle w:val="a9"/>
        <w:numPr>
          <w:ilvl w:val="0"/>
          <w:numId w:val="44"/>
        </w:num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Reference block diagram of two-sided model</w:t>
      </w:r>
    </w:p>
    <w:p w14:paraId="6E1096F4" w14:textId="13BD3F57" w:rsidR="00AC4D95" w:rsidRDefault="005F585F" w:rsidP="00CB26EC">
      <w:pPr>
        <w:pStyle w:val="a9"/>
        <w:numPr>
          <w:ilvl w:val="0"/>
          <w:numId w:val="44"/>
        </w:num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O</w:t>
      </w:r>
      <w:r>
        <w:rPr>
          <w:rFonts w:eastAsiaTheme="minorEastAsia" w:hint="eastAsia"/>
        </w:rPr>
        <w:t>ption</w:t>
      </w:r>
      <w:r>
        <w:rPr>
          <w:rFonts w:eastAsiaTheme="minorEastAsia"/>
        </w:rPr>
        <w:t xml:space="preserve">s of </w:t>
      </w:r>
      <w:r w:rsidR="00C802A4">
        <w:rPr>
          <w:rFonts w:eastAsiaTheme="minorEastAsia"/>
        </w:rPr>
        <w:t>test decoder</w:t>
      </w:r>
      <w:r>
        <w:rPr>
          <w:rFonts w:eastAsiaTheme="minorEastAsia"/>
        </w:rPr>
        <w:t xml:space="preserve"> </w:t>
      </w:r>
      <w:r w:rsidR="00AC4D95">
        <w:rPr>
          <w:rFonts w:eastAsiaTheme="minorEastAsia"/>
        </w:rPr>
        <w:t xml:space="preserve">for </w:t>
      </w:r>
      <w:r w:rsidR="00254C5B">
        <w:rPr>
          <w:rFonts w:eastAsiaTheme="minorEastAsia"/>
        </w:rPr>
        <w:t>2</w:t>
      </w:r>
      <w:r w:rsidR="00AC4D95">
        <w:rPr>
          <w:rFonts w:eastAsiaTheme="minorEastAsia"/>
        </w:rPr>
        <w:t>-sided model</w:t>
      </w:r>
    </w:p>
    <w:p w14:paraId="5A0CCF74" w14:textId="4A56E77A" w:rsidR="00AC4D95" w:rsidRDefault="00AC4D95" w:rsidP="00CB26EC">
      <w:pPr>
        <w:pStyle w:val="a9"/>
        <w:numPr>
          <w:ilvl w:val="0"/>
          <w:numId w:val="44"/>
        </w:num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Test dataset</w:t>
      </w:r>
    </w:p>
    <w:p w14:paraId="0398CB25" w14:textId="2CC50380" w:rsidR="00EF4409" w:rsidRPr="004661F1" w:rsidRDefault="00EF4409" w:rsidP="00B64407">
      <w:pPr>
        <w:pStyle w:val="1"/>
      </w:pPr>
      <w:r w:rsidRPr="004661F1">
        <w:rPr>
          <w:rFonts w:hint="eastAsia"/>
        </w:rPr>
        <w:t>2</w:t>
      </w:r>
      <w:r w:rsidR="004349C1">
        <w:tab/>
      </w:r>
      <w:r w:rsidR="008F7755">
        <w:t>Discussion</w:t>
      </w:r>
    </w:p>
    <w:p w14:paraId="0A2BB296" w14:textId="6996B475" w:rsidR="002E0D42" w:rsidRPr="00B64407" w:rsidRDefault="00DC2EC6" w:rsidP="00DC2EC6">
      <w:pPr>
        <w:pStyle w:val="21"/>
      </w:pPr>
      <w:r>
        <w:t xml:space="preserve">2.1 </w:t>
      </w:r>
      <w:r w:rsidR="005B2109">
        <w:t xml:space="preserve">Reference block </w:t>
      </w:r>
      <w:r w:rsidR="00E83980">
        <w:t xml:space="preserve">diagram </w:t>
      </w:r>
      <w:r w:rsidR="008431F2">
        <w:t>of</w:t>
      </w:r>
      <w:r w:rsidR="005B2109">
        <w:t xml:space="preserve"> one-sided model</w:t>
      </w:r>
    </w:p>
    <w:p w14:paraId="6F62CAC0" w14:textId="1379A24D" w:rsidR="00E83980" w:rsidRDefault="00E83980" w:rsidP="005661C7">
      <w:pPr>
        <w:pStyle w:val="a9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he reference block diagram </w:t>
      </w:r>
      <w:r w:rsidR="008431F2">
        <w:rPr>
          <w:rFonts w:eastAsiaTheme="minorEastAsia"/>
        </w:rPr>
        <w:t xml:space="preserve">of </w:t>
      </w:r>
      <w:r>
        <w:rPr>
          <w:rFonts w:eastAsiaTheme="minorEastAsia"/>
        </w:rPr>
        <w:t>one-sided model given in R4-2309317 are presented in figure 1.</w:t>
      </w:r>
    </w:p>
    <w:p w14:paraId="78932307" w14:textId="3448B608" w:rsidR="00E83980" w:rsidRDefault="00E83980" w:rsidP="00E83980">
      <w:pPr>
        <w:pStyle w:val="a9"/>
        <w:jc w:val="center"/>
        <w:rPr>
          <w:rFonts w:eastAsiaTheme="minorEastAsia"/>
        </w:rPr>
      </w:pPr>
      <w:r>
        <w:rPr>
          <w:rFonts w:ascii="Times New Roman" w:hAnsi="Times New Roman"/>
          <w:noProof/>
          <w:lang w:eastAsia="ko-KR"/>
        </w:rPr>
        <w:drawing>
          <wp:inline distT="0" distB="0" distL="0" distR="0" wp14:anchorId="647C1F81" wp14:editId="731D7313">
            <wp:extent cx="6120765" cy="2837047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370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2F1EAA" w14:textId="4F960F24" w:rsidR="00E83980" w:rsidRDefault="00E83980" w:rsidP="00E83980">
      <w:pPr>
        <w:pStyle w:val="a9"/>
        <w:jc w:val="center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>igure 1 reference block diagram</w:t>
      </w:r>
      <w:r w:rsidR="008431F2">
        <w:rPr>
          <w:rFonts w:eastAsiaTheme="minorEastAsia"/>
        </w:rPr>
        <w:t xml:space="preserve"> of</w:t>
      </w:r>
      <w:r>
        <w:rPr>
          <w:rFonts w:eastAsiaTheme="minorEastAsia"/>
        </w:rPr>
        <w:t xml:space="preserve"> one-sided model (R4-2309317)</w:t>
      </w:r>
    </w:p>
    <w:p w14:paraId="3B7A54C4" w14:textId="77777777" w:rsidR="003636C2" w:rsidRDefault="000267BE" w:rsidP="005661C7">
      <w:pPr>
        <w:pStyle w:val="a9"/>
        <w:rPr>
          <w:rFonts w:eastAsiaTheme="minorEastAsia"/>
        </w:rPr>
      </w:pPr>
      <w:r w:rsidRPr="00285B2D">
        <w:rPr>
          <w:rFonts w:eastAsiaTheme="minorEastAsia"/>
          <w:b/>
          <w:bCs/>
        </w:rPr>
        <w:t>Data collection:</w:t>
      </w:r>
      <w:r>
        <w:rPr>
          <w:rFonts w:eastAsiaTheme="minorEastAsia"/>
        </w:rPr>
        <w:t xml:space="preserve"> </w:t>
      </w:r>
      <w:r w:rsidR="003636C2">
        <w:rPr>
          <w:rFonts w:eastAsiaTheme="minorEastAsia"/>
        </w:rPr>
        <w:t xml:space="preserve">In our consideration, </w:t>
      </w:r>
      <w:r w:rsidR="008C65E4">
        <w:rPr>
          <w:rFonts w:eastAsiaTheme="minorEastAsia"/>
        </w:rPr>
        <w:t xml:space="preserve">data collection for </w:t>
      </w:r>
      <w:r>
        <w:rPr>
          <w:rFonts w:eastAsiaTheme="minorEastAsia"/>
        </w:rPr>
        <w:t>model inference and model monitoring should be reflec</w:t>
      </w:r>
      <w:r w:rsidR="00285B2D">
        <w:rPr>
          <w:rFonts w:eastAsiaTheme="minorEastAsia"/>
        </w:rPr>
        <w:t>t</w:t>
      </w:r>
      <w:r>
        <w:rPr>
          <w:rFonts w:eastAsiaTheme="minorEastAsia"/>
        </w:rPr>
        <w:t>ed in the reference block diagram.</w:t>
      </w:r>
      <w:r w:rsidR="00026F1A">
        <w:rPr>
          <w:rFonts w:eastAsiaTheme="minorEastAsia"/>
        </w:rPr>
        <w:t xml:space="preserve"> </w:t>
      </w:r>
      <w:r w:rsidR="003636C2">
        <w:rPr>
          <w:rFonts w:eastAsiaTheme="minorEastAsia"/>
        </w:rPr>
        <w:t>We also think it would be better to differentiate two different cases:</w:t>
      </w:r>
    </w:p>
    <w:p w14:paraId="6BE86C4E" w14:textId="77777777" w:rsidR="003636C2" w:rsidRDefault="00026F1A" w:rsidP="003636C2">
      <w:pPr>
        <w:pStyle w:val="a9"/>
        <w:numPr>
          <w:ilvl w:val="0"/>
          <w:numId w:val="45"/>
        </w:numPr>
        <w:rPr>
          <w:rFonts w:eastAsiaTheme="minorEastAsia"/>
        </w:rPr>
      </w:pPr>
      <w:r>
        <w:rPr>
          <w:rFonts w:eastAsiaTheme="minorEastAsia"/>
        </w:rPr>
        <w:t xml:space="preserve">For the case that model inference and model monitoring are conducted </w:t>
      </w:r>
      <w:r w:rsidR="00C61313">
        <w:rPr>
          <w:rFonts w:eastAsiaTheme="minorEastAsia" w:hint="eastAsia"/>
        </w:rPr>
        <w:t>b</w:t>
      </w:r>
      <w:r w:rsidR="00C61313">
        <w:rPr>
          <w:rFonts w:eastAsiaTheme="minorEastAsia"/>
        </w:rPr>
        <w:t xml:space="preserve">oth </w:t>
      </w:r>
      <w:r>
        <w:rPr>
          <w:rFonts w:eastAsiaTheme="minorEastAsia"/>
        </w:rPr>
        <w:t xml:space="preserve">on DUT side, a single data collection block could be added into the frame of DUT. </w:t>
      </w:r>
    </w:p>
    <w:p w14:paraId="3AEE663C" w14:textId="5F12B64C" w:rsidR="00026F1A" w:rsidRDefault="00C61313" w:rsidP="003636C2">
      <w:pPr>
        <w:pStyle w:val="a9"/>
        <w:numPr>
          <w:ilvl w:val="0"/>
          <w:numId w:val="45"/>
        </w:numPr>
        <w:rPr>
          <w:rFonts w:eastAsiaTheme="minorEastAsia"/>
        </w:rPr>
      </w:pPr>
      <w:r>
        <w:rPr>
          <w:rFonts w:eastAsiaTheme="minorEastAsia"/>
        </w:rPr>
        <w:lastRenderedPageBreak/>
        <w:t xml:space="preserve">Otherwise, </w:t>
      </w:r>
      <w:r w:rsidR="00E13104">
        <w:rPr>
          <w:rFonts w:eastAsiaTheme="minorEastAsia"/>
        </w:rPr>
        <w:t xml:space="preserve">two data collection blocks are </w:t>
      </w:r>
      <w:r w:rsidR="000860D3">
        <w:rPr>
          <w:rFonts w:eastAsiaTheme="minorEastAsia"/>
        </w:rPr>
        <w:t xml:space="preserve">separately </w:t>
      </w:r>
      <w:r w:rsidR="008C65E4">
        <w:rPr>
          <w:rFonts w:eastAsiaTheme="minorEastAsia"/>
        </w:rPr>
        <w:t>a</w:t>
      </w:r>
      <w:r w:rsidR="00E13104">
        <w:rPr>
          <w:rFonts w:eastAsiaTheme="minorEastAsia"/>
        </w:rPr>
        <w:t>dded into the frame of TE and DUT</w:t>
      </w:r>
      <w:r w:rsidR="000860D3">
        <w:rPr>
          <w:rFonts w:eastAsiaTheme="minorEastAsia"/>
        </w:rPr>
        <w:t xml:space="preserve">. Moreover, </w:t>
      </w:r>
      <w:r w:rsidR="00E13104">
        <w:rPr>
          <w:rFonts w:eastAsiaTheme="minorEastAsia"/>
        </w:rPr>
        <w:t xml:space="preserve">a connection from model inference </w:t>
      </w:r>
      <w:r w:rsidR="000A7AF4">
        <w:rPr>
          <w:rFonts w:eastAsiaTheme="minorEastAsia"/>
        </w:rPr>
        <w:t xml:space="preserve">on DUT side </w:t>
      </w:r>
      <w:r w:rsidR="00E13104">
        <w:rPr>
          <w:rFonts w:eastAsiaTheme="minorEastAsia"/>
        </w:rPr>
        <w:t>to model monitoring</w:t>
      </w:r>
      <w:r w:rsidR="000A7AF4">
        <w:rPr>
          <w:rFonts w:eastAsiaTheme="minorEastAsia"/>
        </w:rPr>
        <w:t xml:space="preserve"> on TE side</w:t>
      </w:r>
      <w:r w:rsidR="00E13104">
        <w:rPr>
          <w:rFonts w:eastAsiaTheme="minorEastAsia"/>
        </w:rPr>
        <w:t xml:space="preserve"> </w:t>
      </w:r>
      <w:r w:rsidR="007B2399">
        <w:rPr>
          <w:rFonts w:eastAsiaTheme="minorEastAsia"/>
        </w:rPr>
        <w:t>could</w:t>
      </w:r>
      <w:r w:rsidR="00E13104">
        <w:rPr>
          <w:rFonts w:eastAsiaTheme="minorEastAsia"/>
        </w:rPr>
        <w:t xml:space="preserve"> be added to reflect the </w:t>
      </w:r>
      <w:r w:rsidR="0060093C">
        <w:rPr>
          <w:rFonts w:eastAsiaTheme="minorEastAsia"/>
        </w:rPr>
        <w:t>delivery</w:t>
      </w:r>
      <w:r w:rsidR="00E13104">
        <w:rPr>
          <w:rFonts w:eastAsiaTheme="minorEastAsia"/>
        </w:rPr>
        <w:t xml:space="preserve"> of model </w:t>
      </w:r>
      <w:r w:rsidR="00EB2FC8">
        <w:rPr>
          <w:rFonts w:eastAsiaTheme="minorEastAsia"/>
        </w:rPr>
        <w:t xml:space="preserve">inference </w:t>
      </w:r>
      <w:r w:rsidR="00E13104">
        <w:rPr>
          <w:rFonts w:eastAsiaTheme="minorEastAsia"/>
        </w:rPr>
        <w:t>output.</w:t>
      </w:r>
      <w:r w:rsidR="008C65E4">
        <w:rPr>
          <w:rFonts w:eastAsiaTheme="minorEastAsia"/>
        </w:rPr>
        <w:t xml:space="preserve"> </w:t>
      </w:r>
    </w:p>
    <w:p w14:paraId="68042800" w14:textId="77777777" w:rsidR="00372479" w:rsidRDefault="006946D8" w:rsidP="006946D8">
      <w:pPr>
        <w:pStyle w:val="a9"/>
        <w:rPr>
          <w:rFonts w:eastAsiaTheme="minorEastAsia"/>
        </w:rPr>
      </w:pPr>
      <w:r w:rsidRPr="005E2BAA">
        <w:rPr>
          <w:rFonts w:eastAsiaTheme="minorEastAsia" w:hint="eastAsia"/>
          <w:b/>
          <w:bCs/>
        </w:rPr>
        <w:t>A</w:t>
      </w:r>
      <w:r w:rsidRPr="005E2BAA">
        <w:rPr>
          <w:rFonts w:eastAsiaTheme="minorEastAsia"/>
          <w:b/>
          <w:bCs/>
        </w:rPr>
        <w:t xml:space="preserve">I/ML model </w:t>
      </w:r>
      <w:r>
        <w:rPr>
          <w:rFonts w:eastAsiaTheme="minorEastAsia"/>
          <w:b/>
          <w:bCs/>
        </w:rPr>
        <w:t xml:space="preserve">control: </w:t>
      </w:r>
      <w:r w:rsidR="00EB2FC8">
        <w:rPr>
          <w:rFonts w:eastAsiaTheme="minorEastAsia"/>
        </w:rPr>
        <w:t>The function of model control block</w:t>
      </w:r>
      <w:r>
        <w:rPr>
          <w:rFonts w:eastAsiaTheme="minorEastAsia"/>
        </w:rPr>
        <w:t xml:space="preserve"> </w:t>
      </w:r>
      <w:r w:rsidR="003636C2">
        <w:rPr>
          <w:rFonts w:eastAsiaTheme="minorEastAsia"/>
        </w:rPr>
        <w:t xml:space="preserve">in figure 1 </w:t>
      </w:r>
      <w:r>
        <w:rPr>
          <w:rFonts w:eastAsiaTheme="minorEastAsia"/>
        </w:rPr>
        <w:t xml:space="preserve">needs clarification. </w:t>
      </w:r>
      <w:r w:rsidR="003636C2">
        <w:rPr>
          <w:rFonts w:eastAsiaTheme="minorEastAsia"/>
        </w:rPr>
        <w:t>Based on our understanding,</w:t>
      </w:r>
      <w:r>
        <w:rPr>
          <w:rFonts w:eastAsiaTheme="minorEastAsia"/>
        </w:rPr>
        <w:t xml:space="preserve"> </w:t>
      </w:r>
      <w:r w:rsidR="00C03E7B">
        <w:rPr>
          <w:rFonts w:eastAsiaTheme="minorEastAsia"/>
        </w:rPr>
        <w:t xml:space="preserve">the function of </w:t>
      </w:r>
      <w:r>
        <w:rPr>
          <w:rFonts w:eastAsiaTheme="minorEastAsia"/>
        </w:rPr>
        <w:t xml:space="preserve">this part </w:t>
      </w:r>
      <w:r w:rsidR="00EB2FC8">
        <w:rPr>
          <w:rFonts w:eastAsiaTheme="minorEastAsia"/>
        </w:rPr>
        <w:t xml:space="preserve">is </w:t>
      </w:r>
      <w:r w:rsidR="00C03E7B">
        <w:rPr>
          <w:rFonts w:eastAsiaTheme="minorEastAsia"/>
        </w:rPr>
        <w:t>similar</w:t>
      </w:r>
      <w:r w:rsidR="00EB2FC8">
        <w:rPr>
          <w:rFonts w:eastAsiaTheme="minorEastAsia"/>
        </w:rPr>
        <w:t xml:space="preserve"> as</w:t>
      </w:r>
      <w:r>
        <w:rPr>
          <w:rFonts w:eastAsiaTheme="minorEastAsia"/>
        </w:rPr>
        <w:t xml:space="preserve"> </w:t>
      </w:r>
      <w:r w:rsidR="00EB2FC8">
        <w:rPr>
          <w:rFonts w:eastAsiaTheme="minorEastAsia"/>
        </w:rPr>
        <w:t xml:space="preserve">model </w:t>
      </w:r>
      <w:r>
        <w:rPr>
          <w:rFonts w:eastAsiaTheme="minorEastAsia"/>
        </w:rPr>
        <w:t>select/switch/fallback/activation/deactivation</w:t>
      </w:r>
      <w:r w:rsidR="00C03E7B">
        <w:rPr>
          <w:rFonts w:eastAsiaTheme="minorEastAsia"/>
        </w:rPr>
        <w:t xml:space="preserve"> (model management for short)</w:t>
      </w:r>
      <w:r>
        <w:rPr>
          <w:rFonts w:eastAsiaTheme="minorEastAsia"/>
        </w:rPr>
        <w:t xml:space="preserve"> </w:t>
      </w:r>
      <w:r w:rsidR="00EB2FC8">
        <w:rPr>
          <w:rFonts w:eastAsiaTheme="minorEastAsia"/>
        </w:rPr>
        <w:t xml:space="preserve">on DUT side, which decides corresponding LCM behavior based on the output of model monitoring. </w:t>
      </w:r>
    </w:p>
    <w:p w14:paraId="7C4E5415" w14:textId="77777777" w:rsidR="00372479" w:rsidRDefault="00EB2FC8" w:rsidP="00372479">
      <w:pPr>
        <w:pStyle w:val="a9"/>
        <w:numPr>
          <w:ilvl w:val="0"/>
          <w:numId w:val="46"/>
        </w:numPr>
        <w:rPr>
          <w:rFonts w:eastAsiaTheme="minorEastAsia"/>
        </w:rPr>
      </w:pPr>
      <w:r>
        <w:rPr>
          <w:rFonts w:eastAsiaTheme="minorEastAsia"/>
        </w:rPr>
        <w:t>For the case that model monitoring</w:t>
      </w:r>
      <w:r w:rsidR="00747BA1">
        <w:rPr>
          <w:rFonts w:eastAsiaTheme="minorEastAsia"/>
        </w:rPr>
        <w:t xml:space="preserve"> is c</w:t>
      </w:r>
      <w:r>
        <w:rPr>
          <w:rFonts w:eastAsiaTheme="minorEastAsia"/>
        </w:rPr>
        <w:t xml:space="preserve">onducted on DUT side, model control could be removed from the frame of TE. </w:t>
      </w:r>
    </w:p>
    <w:p w14:paraId="2AB60F1E" w14:textId="0ABC7E84" w:rsidR="006946D8" w:rsidRDefault="00747BA1" w:rsidP="00372479">
      <w:pPr>
        <w:pStyle w:val="a9"/>
        <w:numPr>
          <w:ilvl w:val="0"/>
          <w:numId w:val="46"/>
        </w:numPr>
        <w:rPr>
          <w:rFonts w:eastAsiaTheme="minorEastAsia"/>
        </w:rPr>
      </w:pPr>
      <w:r>
        <w:rPr>
          <w:rFonts w:eastAsiaTheme="minorEastAsia"/>
        </w:rPr>
        <w:t>For the case that model monitoring is conducted on TE side, model control can be kept</w:t>
      </w:r>
      <w:r w:rsidR="0052125F">
        <w:rPr>
          <w:rFonts w:eastAsiaTheme="minorEastAsia"/>
        </w:rPr>
        <w:t xml:space="preserve"> </w:t>
      </w:r>
      <w:r w:rsidR="0052125F">
        <w:rPr>
          <w:rFonts w:eastAsiaTheme="minorEastAsia" w:hint="eastAsia"/>
        </w:rPr>
        <w:t>o</w:t>
      </w:r>
      <w:r w:rsidR="0052125F">
        <w:rPr>
          <w:rFonts w:eastAsiaTheme="minorEastAsia"/>
        </w:rPr>
        <w:t>r combined with monitoring</w:t>
      </w:r>
      <w:r w:rsidR="006946D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0A7AF4">
        <w:rPr>
          <w:rFonts w:eastAsiaTheme="minorEastAsia"/>
        </w:rPr>
        <w:t xml:space="preserve">A connection from model </w:t>
      </w:r>
      <w:r w:rsidR="0052125F">
        <w:rPr>
          <w:rFonts w:eastAsiaTheme="minorEastAsia"/>
        </w:rPr>
        <w:t>control</w:t>
      </w:r>
      <w:r w:rsidR="000A7AF4">
        <w:rPr>
          <w:rFonts w:eastAsiaTheme="minorEastAsia"/>
        </w:rPr>
        <w:t xml:space="preserve"> on TE side to model management on DUT side could be added to reflect the transmission of LCM </w:t>
      </w:r>
      <w:r w:rsidR="00C60B63">
        <w:rPr>
          <w:rFonts w:eastAsiaTheme="minorEastAsia"/>
        </w:rPr>
        <w:t>signaling</w:t>
      </w:r>
      <w:r w:rsidR="000A7AF4">
        <w:rPr>
          <w:rFonts w:eastAsiaTheme="minorEastAsia"/>
        </w:rPr>
        <w:t>.</w:t>
      </w:r>
    </w:p>
    <w:p w14:paraId="37FE40BD" w14:textId="72A38F43" w:rsidR="0005633D" w:rsidRDefault="0005633D" w:rsidP="0005633D">
      <w:pPr>
        <w:pStyle w:val="a9"/>
        <w:rPr>
          <w:rFonts w:eastAsiaTheme="minorEastAsia"/>
        </w:rPr>
      </w:pPr>
      <w:r>
        <w:rPr>
          <w:rFonts w:eastAsiaTheme="minorEastAsia" w:hint="eastAsia"/>
        </w:rPr>
        <w:t>Based</w:t>
      </w:r>
      <w:r>
        <w:rPr>
          <w:rFonts w:eastAsiaTheme="minorEastAsia"/>
        </w:rPr>
        <w:t xml:space="preserve"> on above analysis, we make some updates to the reference block diagram, shown as following proposal and figures.</w:t>
      </w:r>
    </w:p>
    <w:p w14:paraId="076E3A0F" w14:textId="76DA0DD9" w:rsidR="006946D8" w:rsidRPr="006F7500" w:rsidRDefault="00C60B63" w:rsidP="005661C7">
      <w:pPr>
        <w:pStyle w:val="a9"/>
        <w:rPr>
          <w:rFonts w:eastAsiaTheme="minorEastAsia"/>
          <w:b/>
          <w:bCs/>
        </w:rPr>
      </w:pPr>
      <w:r w:rsidRPr="006F7500">
        <w:rPr>
          <w:rFonts w:eastAsiaTheme="minorEastAsia"/>
          <w:b/>
          <w:bCs/>
        </w:rPr>
        <w:t xml:space="preserve">Proposal 1: Following updates </w:t>
      </w:r>
      <w:r w:rsidR="005855C0">
        <w:rPr>
          <w:rFonts w:eastAsiaTheme="minorEastAsia"/>
          <w:b/>
          <w:bCs/>
        </w:rPr>
        <w:t>(</w:t>
      </w:r>
      <w:r w:rsidR="009A1635">
        <w:rPr>
          <w:rFonts w:eastAsiaTheme="minorEastAsia"/>
          <w:b/>
          <w:bCs/>
        </w:rPr>
        <w:t xml:space="preserve">shown in </w:t>
      </w:r>
      <w:r w:rsidR="005855C0">
        <w:rPr>
          <w:rFonts w:eastAsiaTheme="minorEastAsia"/>
          <w:b/>
          <w:bCs/>
        </w:rPr>
        <w:t>figure 2 and 3)</w:t>
      </w:r>
      <w:r w:rsidR="009A1635">
        <w:rPr>
          <w:rFonts w:eastAsiaTheme="minorEastAsia"/>
          <w:b/>
          <w:bCs/>
        </w:rPr>
        <w:t xml:space="preserve"> to </w:t>
      </w:r>
      <w:r w:rsidRPr="006F7500">
        <w:rPr>
          <w:rFonts w:eastAsiaTheme="minorEastAsia"/>
          <w:b/>
          <w:bCs/>
        </w:rPr>
        <w:t>reference block diagram of one-sided model could be considered.</w:t>
      </w:r>
    </w:p>
    <w:p w14:paraId="05568235" w14:textId="773E7576" w:rsidR="008431F2" w:rsidRDefault="008431F2" w:rsidP="008431F2">
      <w:pPr>
        <w:pStyle w:val="a9"/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1C3F528C" wp14:editId="73A2BBF8">
            <wp:extent cx="6044891" cy="1985962"/>
            <wp:effectExtent l="0" t="0" r="0" b="0"/>
            <wp:docPr id="9610817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670" cy="19957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A29D9D" w14:textId="5B069983" w:rsidR="008431F2" w:rsidRDefault="008431F2" w:rsidP="008431F2">
      <w:pPr>
        <w:pStyle w:val="a9"/>
        <w:jc w:val="center"/>
        <w:rPr>
          <w:rFonts w:eastAsiaTheme="minorEastAsia"/>
        </w:rPr>
      </w:pPr>
      <w:r>
        <w:rPr>
          <w:rFonts w:eastAsiaTheme="minorEastAsia"/>
        </w:rPr>
        <w:t>Figure 2 updates to reference block diagram of one-sided model (DUT-side monitoring)</w:t>
      </w:r>
    </w:p>
    <w:p w14:paraId="1DF2B073" w14:textId="2952E262" w:rsidR="008431F2" w:rsidRDefault="00CE6F28" w:rsidP="008431F2">
      <w:pPr>
        <w:pStyle w:val="a9"/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30F46D1A" wp14:editId="5B089757">
            <wp:extent cx="6072188" cy="2346699"/>
            <wp:effectExtent l="0" t="0" r="5080" b="0"/>
            <wp:docPr id="16242014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293" cy="23567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7C0681" w14:textId="2F4BBFD3" w:rsidR="008431F2" w:rsidRDefault="008431F2" w:rsidP="008431F2">
      <w:pPr>
        <w:pStyle w:val="a9"/>
        <w:jc w:val="center"/>
        <w:rPr>
          <w:rFonts w:eastAsiaTheme="minorEastAsia"/>
        </w:rPr>
      </w:pPr>
      <w:r>
        <w:rPr>
          <w:rFonts w:eastAsiaTheme="minorEastAsia"/>
        </w:rPr>
        <w:t>Figure 3 updates to reference block diagram of one-sided model (TE side monitoring)</w:t>
      </w:r>
    </w:p>
    <w:p w14:paraId="5DBD7456" w14:textId="086A52BF" w:rsidR="00392DE4" w:rsidRPr="005637C1" w:rsidRDefault="00392DE4" w:rsidP="005661C7">
      <w:pPr>
        <w:pStyle w:val="a9"/>
        <w:rPr>
          <w:rFonts w:eastAsiaTheme="minorEastAsia"/>
          <w:b/>
          <w:bCs/>
        </w:rPr>
      </w:pPr>
    </w:p>
    <w:p w14:paraId="47D391CF" w14:textId="609B94D6" w:rsidR="00A26818" w:rsidRPr="00500614" w:rsidRDefault="00A26818" w:rsidP="005637C1">
      <w:pPr>
        <w:pStyle w:val="21"/>
      </w:pPr>
      <w:r>
        <w:t xml:space="preserve">2.2 </w:t>
      </w:r>
      <w:r w:rsidR="0038289D">
        <w:t xml:space="preserve">Reference block diagram of </w:t>
      </w:r>
      <w:r w:rsidR="0038289D">
        <w:rPr>
          <w:rFonts w:hint="eastAsia"/>
          <w:lang w:eastAsia="zh-CN"/>
        </w:rPr>
        <w:t>two-</w:t>
      </w:r>
      <w:r w:rsidR="0038289D">
        <w:t>sided model</w:t>
      </w:r>
    </w:p>
    <w:p w14:paraId="6D472205" w14:textId="0561A51A" w:rsidR="002E63DC" w:rsidRDefault="002E63DC" w:rsidP="005661C7">
      <w:pPr>
        <w:pStyle w:val="a9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>or two-sided model, CSI compression is the only use case currently, so the discussion on reference block diagram could combine with the progress in other WGs on this case.</w:t>
      </w:r>
    </w:p>
    <w:p w14:paraId="725A9DF6" w14:textId="1A4FFFB1" w:rsidR="00044703" w:rsidRDefault="002E63DC" w:rsidP="005661C7">
      <w:pPr>
        <w:pStyle w:val="a9"/>
        <w:rPr>
          <w:rFonts w:eastAsiaTheme="minorEastAsia"/>
        </w:rPr>
      </w:pPr>
      <w:r>
        <w:rPr>
          <w:rFonts w:eastAsiaTheme="minorEastAsia" w:hint="eastAsia"/>
        </w:rPr>
        <w:lastRenderedPageBreak/>
        <w:t>I</w:t>
      </w:r>
      <w:r>
        <w:rPr>
          <w:rFonts w:eastAsiaTheme="minorEastAsia"/>
        </w:rPr>
        <w:t xml:space="preserve">n RAN1 </w:t>
      </w:r>
      <w:r w:rsidR="00F438A9">
        <w:rPr>
          <w:rFonts w:eastAsiaTheme="minorEastAsia"/>
        </w:rPr>
        <w:t xml:space="preserve">#112bis </w:t>
      </w:r>
      <w:r>
        <w:rPr>
          <w:rFonts w:eastAsiaTheme="minorEastAsia"/>
        </w:rPr>
        <w:t>meeting, some agreements have been made on model monitoring for CSI compression</w:t>
      </w:r>
      <w:r w:rsidR="00754561">
        <w:rPr>
          <w:rFonts w:eastAsiaTheme="minorEastAsia"/>
        </w:rPr>
        <w:t>, shown as follows: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38A9" w14:paraId="434F8A4F" w14:textId="77777777" w:rsidTr="00F438A9">
        <w:tc>
          <w:tcPr>
            <w:tcW w:w="9629" w:type="dxa"/>
          </w:tcPr>
          <w:p w14:paraId="539FA9AF" w14:textId="77777777" w:rsidR="00F438A9" w:rsidRPr="00F438A9" w:rsidRDefault="00F438A9" w:rsidP="00F438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highlight w:val="green"/>
                <w:lang w:val="en-GB" w:eastAsia="zh-CN"/>
              </w:rPr>
            </w:pPr>
            <w:r w:rsidRPr="00F438A9">
              <w:rPr>
                <w:rFonts w:ascii="Times New Roman" w:eastAsia="Times New Roman" w:hAnsi="Times New Roman" w:cs="Times New Roman"/>
                <w:b/>
                <w:szCs w:val="20"/>
                <w:highlight w:val="green"/>
                <w:lang w:val="en-GB" w:eastAsia="zh-CN"/>
              </w:rPr>
              <w:t>Agreement</w:t>
            </w:r>
          </w:p>
          <w:p w14:paraId="2F3D8022" w14:textId="77777777" w:rsidR="00F438A9" w:rsidRPr="00F438A9" w:rsidRDefault="00F438A9" w:rsidP="00F438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Cs w:val="20"/>
                <w:lang w:val="en-GB" w:eastAsia="zh-CN"/>
              </w:rPr>
            </w:pPr>
            <w:r w:rsidRPr="00F438A9">
              <w:rPr>
                <w:rFonts w:ascii="Times New Roman" w:eastAsia="Times New Roman" w:hAnsi="Times New Roman" w:cs="Times New Roman"/>
                <w:bCs/>
                <w:szCs w:val="20"/>
                <w:lang w:val="en-GB" w:eastAsia="zh-CN"/>
              </w:rPr>
              <w:t xml:space="preserve">To evaluate the performance of the intermediate KPI based monitoring mechanism for CSI compression, for Step2 of the model monitoring methodology, the per sample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szCs w:val="20"/>
                      <w:lang w:val="en-GB"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Cs w:val="20"/>
                      <w:lang w:val="en-GB" w:eastAsia="en-GB"/>
                    </w:rPr>
                    <m:t>KPI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0"/>
                      <w:lang w:val="en-GB" w:eastAsia="en-GB"/>
                    </w:rPr>
                    <m:t>Diff</m:t>
                  </m:r>
                </m:sub>
              </m:sSub>
            </m:oMath>
            <w:r w:rsidRPr="00F438A9">
              <w:rPr>
                <w:rFonts w:ascii="Times New Roman" w:eastAsia="Times New Roman" w:hAnsi="Times New Roman" w:cs="Times New Roman"/>
                <w:bCs/>
                <w:szCs w:val="20"/>
                <w:lang w:val="en-GB" w:eastAsia="zh-CN"/>
              </w:rPr>
              <w:t xml:space="preserve"> is considered for</w:t>
            </w:r>
          </w:p>
          <w:p w14:paraId="65695EDB" w14:textId="77777777" w:rsidR="00F438A9" w:rsidRPr="00F438A9" w:rsidRDefault="00F438A9" w:rsidP="00F438A9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</w:pPr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 xml:space="preserve">Case 1: NW side monitoring of intermediate KPI, where the monitoring accuracy is evaluated for a given ground-truth CSI format (e.g., quantized ground-truth CSI with 8 bits scalar, </w:t>
            </w:r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ja-JP"/>
              </w:rPr>
              <w:t>R16 eType II-like method, etc.</w:t>
            </w:r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>)</w:t>
            </w:r>
            <w:r w:rsidRPr="00F438A9">
              <w:rPr>
                <w:rFonts w:ascii="Times New Roman" w:eastAsia="Times New Roman" w:hAnsi="Times New Roman" w:cs="Times New Roman"/>
                <w:bCs/>
                <w:color w:val="00B050"/>
                <w:kern w:val="2"/>
                <w:szCs w:val="20"/>
                <w:lang w:eastAsia="zh-CN"/>
              </w:rPr>
              <w:t xml:space="preserve"> </w:t>
            </w:r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>or SRS measurements, where</w:t>
            </w:r>
          </w:p>
          <w:p w14:paraId="1668F4D7" w14:textId="77777777" w:rsidR="00F438A9" w:rsidRPr="00F438A9" w:rsidRDefault="00000000" w:rsidP="00F438A9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kern w:val="2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KPI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Actual</m:t>
                  </m:r>
                </m:sub>
              </m:sSub>
            </m:oMath>
            <w:r w:rsidR="00F438A9"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 xml:space="preserve"> is calculated with the output CSI at the NW side and the given ground-truth CSI format or SRS measurements.</w:t>
            </w:r>
          </w:p>
          <w:p w14:paraId="5385AA8E" w14:textId="77777777" w:rsidR="00F438A9" w:rsidRPr="00F438A9" w:rsidRDefault="00000000" w:rsidP="00F438A9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kern w:val="2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KPI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Genie</m:t>
                  </m:r>
                </m:sub>
              </m:sSub>
            </m:oMath>
            <w:r w:rsidR="00F438A9"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 xml:space="preserve"> is calculated with output CSI (as for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kern w:val="2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KPI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Actual</m:t>
                  </m:r>
                </m:sub>
              </m:sSub>
            </m:oMath>
            <w:r w:rsidR="00F438A9"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>) and the ground-truth CSI of Float32.</w:t>
            </w:r>
          </w:p>
          <w:p w14:paraId="49ECEA3E" w14:textId="77777777" w:rsidR="00F438A9" w:rsidRPr="00F438A9" w:rsidRDefault="00F438A9" w:rsidP="00F438A9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</w:pPr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 xml:space="preserve">Note: if Float32 is used for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kern w:val="2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KPI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Actual</m:t>
                  </m:r>
                </m:sub>
              </m:sSub>
            </m:oMath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 xml:space="preserve">, the monitoring accuracy is 100% if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kern w:val="2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zh-CN"/>
                    </w:rPr>
                    <m:t>KPI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zh-CN"/>
                    </w:rPr>
                    <m:t>Actual</m:t>
                  </m:r>
                </m:sub>
              </m:sSub>
            </m:oMath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kern w:val="2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zh-CN"/>
                    </w:rPr>
                    <m:t>KPI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zh-CN"/>
                    </w:rPr>
                    <m:t>Genie</m:t>
                  </m:r>
                </m:sub>
              </m:sSub>
            </m:oMath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 xml:space="preserve"> are based on the same CSI sample. </w:t>
            </w:r>
          </w:p>
          <w:p w14:paraId="20E33281" w14:textId="77777777" w:rsidR="00F438A9" w:rsidRPr="00F438A9" w:rsidRDefault="00F438A9" w:rsidP="00F438A9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</w:pPr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>Case 2: UE side monitoring of intermediate KPI with a proxy model, where the monitoring accuracy is evaluated for the output of the proxy model at UE:</w:t>
            </w:r>
          </w:p>
          <w:p w14:paraId="47153A82" w14:textId="77777777" w:rsidR="00F438A9" w:rsidRPr="00F438A9" w:rsidRDefault="00F438A9" w:rsidP="00F438A9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</w:pPr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 xml:space="preserve">Case 2-1: the proxy model is a proxy CSI reconstruction part, and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kern w:val="2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KPI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Actual</m:t>
                  </m:r>
                </m:sub>
              </m:sSub>
            </m:oMath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 xml:space="preserve"> is calculated based on the inference output of the proxy CSI reconstruction part at UE and the ground-truth CSI.</w:t>
            </w:r>
          </w:p>
          <w:p w14:paraId="1472572F" w14:textId="77777777" w:rsidR="00F438A9" w:rsidRPr="00F438A9" w:rsidRDefault="00F438A9" w:rsidP="00F438A9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</w:pPr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>Note: if the proxy CSI reconstruction model is the same as the actual CSI reconstruction model at the NW, the monitoring accuracy is 100%</w:t>
            </w:r>
          </w:p>
          <w:p w14:paraId="01876445" w14:textId="77777777" w:rsidR="00F438A9" w:rsidRPr="00F438A9" w:rsidRDefault="00F438A9" w:rsidP="00F438A9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</w:pPr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>Case 2-2: the proxy model directly outputs intermediate KPI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kern w:val="2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KPI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Actual</m:t>
                  </m:r>
                </m:sub>
              </m:sSub>
            </m:oMath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>)</w:t>
            </w:r>
          </w:p>
          <w:p w14:paraId="421E5567" w14:textId="77777777" w:rsidR="00F438A9" w:rsidRPr="00F438A9" w:rsidRDefault="00000000" w:rsidP="00F438A9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kern w:val="2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KPI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2"/>
                      <w:szCs w:val="20"/>
                      <w:lang w:eastAsia="ja-JP"/>
                    </w:rPr>
                    <m:t>Genie</m:t>
                  </m:r>
                </m:sub>
              </m:sSub>
            </m:oMath>
            <w:r w:rsidR="00F438A9"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 xml:space="preserve"> is calculated with the output CSI at the NW side and the same ground-truth CSI.</w:t>
            </w:r>
          </w:p>
          <w:p w14:paraId="20BF1BF3" w14:textId="77777777" w:rsidR="00F438A9" w:rsidRPr="00F438A9" w:rsidRDefault="00F438A9" w:rsidP="00F438A9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</w:pPr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>FFS how to train the proxy model and the resulting monitoring performance, to be reported by companies.</w:t>
            </w:r>
          </w:p>
          <w:p w14:paraId="5E9FFBD0" w14:textId="77777777" w:rsidR="00F438A9" w:rsidRPr="00F438A9" w:rsidRDefault="00F438A9" w:rsidP="00F438A9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</w:pPr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>FFS whether/how to evaluate the generalization performance of the proxy model.</w:t>
            </w:r>
          </w:p>
          <w:p w14:paraId="1FB379AC" w14:textId="29A64EAB" w:rsidR="00F438A9" w:rsidRPr="00F438A9" w:rsidRDefault="00F438A9" w:rsidP="005661C7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</w:pPr>
            <w:r w:rsidRPr="00F438A9">
              <w:rPr>
                <w:rFonts w:ascii="Times New Roman" w:eastAsia="Times New Roman" w:hAnsi="Times New Roman" w:cs="Times New Roman"/>
                <w:bCs/>
                <w:kern w:val="2"/>
                <w:szCs w:val="20"/>
                <w:lang w:eastAsia="zh-CN"/>
              </w:rPr>
              <w:t>Case 3: others are not precluded</w:t>
            </w:r>
          </w:p>
        </w:tc>
      </w:tr>
    </w:tbl>
    <w:p w14:paraId="4AC2C48D" w14:textId="77777777" w:rsidR="00F438A9" w:rsidRPr="00F438A9" w:rsidRDefault="00F438A9" w:rsidP="005661C7">
      <w:pPr>
        <w:pStyle w:val="a9"/>
        <w:rPr>
          <w:rFonts w:eastAsiaTheme="minorEastAsia"/>
        </w:rPr>
      </w:pPr>
    </w:p>
    <w:p w14:paraId="7C805DE2" w14:textId="3593E420" w:rsidR="00044703" w:rsidRDefault="00084072" w:rsidP="005661C7">
      <w:pPr>
        <w:pStyle w:val="a9"/>
        <w:rPr>
          <w:rFonts w:eastAsiaTheme="minorEastAsia"/>
        </w:rPr>
      </w:pPr>
      <w:r>
        <w:rPr>
          <w:rFonts w:eastAsiaTheme="minorEastAsia" w:hint="eastAsia"/>
        </w:rPr>
        <w:t>B</w:t>
      </w:r>
      <w:r w:rsidR="00754561">
        <w:rPr>
          <w:rFonts w:eastAsiaTheme="minorEastAsia"/>
        </w:rPr>
        <w:t xml:space="preserve">ased on the agreements, there are generally two methods of model monitoring for CSI compression. One method is monitoring the performance on UE side with a proxy model to simulate the output of NW-part model. The other method is monitoring the performance on NW-side with the reporting of </w:t>
      </w:r>
      <w:r w:rsidR="00FA556F">
        <w:rPr>
          <w:rFonts w:eastAsiaTheme="minorEastAsia"/>
        </w:rPr>
        <w:t xml:space="preserve">ground-truth </w:t>
      </w:r>
      <w:r w:rsidR="00754561">
        <w:rPr>
          <w:rFonts w:eastAsiaTheme="minorEastAsia"/>
        </w:rPr>
        <w:t>CSI from UE.</w:t>
      </w:r>
      <w:r w:rsidR="00FA556F">
        <w:rPr>
          <w:rFonts w:eastAsiaTheme="minorEastAsia"/>
        </w:rPr>
        <w:t xml:space="preserve"> This could be reflected in the reference block diagram. </w:t>
      </w:r>
    </w:p>
    <w:p w14:paraId="5E89D7CB" w14:textId="5CDF6F40" w:rsidR="00104206" w:rsidRPr="00104206" w:rsidRDefault="00104206" w:rsidP="005661C7">
      <w:pPr>
        <w:pStyle w:val="a9"/>
        <w:rPr>
          <w:rFonts w:eastAsiaTheme="minorEastAsia"/>
          <w:b/>
          <w:bCs/>
        </w:rPr>
      </w:pPr>
      <w:r w:rsidRPr="006F7500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2</w:t>
      </w:r>
      <w:r w:rsidRPr="006F7500">
        <w:rPr>
          <w:rFonts w:eastAsiaTheme="minorEastAsia"/>
          <w:b/>
          <w:bCs/>
        </w:rPr>
        <w:t xml:space="preserve">: Following updates </w:t>
      </w:r>
      <w:r>
        <w:rPr>
          <w:rFonts w:eastAsiaTheme="minorEastAsia"/>
          <w:b/>
          <w:bCs/>
        </w:rPr>
        <w:t xml:space="preserve">(shown in figure 4 and 5) to </w:t>
      </w:r>
      <w:r w:rsidRPr="006F7500">
        <w:rPr>
          <w:rFonts w:eastAsiaTheme="minorEastAsia"/>
          <w:b/>
          <w:bCs/>
        </w:rPr>
        <w:t xml:space="preserve">reference block diagram of </w:t>
      </w:r>
      <w:r>
        <w:rPr>
          <w:rFonts w:eastAsiaTheme="minorEastAsia"/>
          <w:b/>
          <w:bCs/>
        </w:rPr>
        <w:t>two</w:t>
      </w:r>
      <w:r w:rsidRPr="006F7500">
        <w:rPr>
          <w:rFonts w:eastAsiaTheme="minorEastAsia"/>
          <w:b/>
          <w:bCs/>
        </w:rPr>
        <w:t>-sided model could be considered.</w:t>
      </w:r>
    </w:p>
    <w:p w14:paraId="099B2C47" w14:textId="77E35302" w:rsidR="00B05C1D" w:rsidRDefault="00761E1D" w:rsidP="00761E1D">
      <w:pPr>
        <w:pStyle w:val="a9"/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2F28055C" wp14:editId="0C776273">
            <wp:extent cx="6053137" cy="2321984"/>
            <wp:effectExtent l="0" t="0" r="5080" b="2540"/>
            <wp:docPr id="17779452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498" cy="2329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FAF3BA" w14:textId="33C65F59" w:rsidR="00761E1D" w:rsidRDefault="00761E1D" w:rsidP="00761E1D">
      <w:pPr>
        <w:pStyle w:val="a9"/>
        <w:jc w:val="center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>igure 4 updates to reference block diagram of two-sided model (DUT-side monitoring with proxy model)</w:t>
      </w:r>
    </w:p>
    <w:p w14:paraId="53498475" w14:textId="76CB2EA5" w:rsidR="00761E1D" w:rsidRDefault="00761E1D" w:rsidP="00761E1D">
      <w:pPr>
        <w:pStyle w:val="a9"/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302025CA" wp14:editId="1FC61098">
            <wp:extent cx="6100864" cy="2340292"/>
            <wp:effectExtent l="0" t="0" r="0" b="3175"/>
            <wp:docPr id="128778619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214" cy="2345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20FA8" w14:textId="74C54D76" w:rsidR="00761E1D" w:rsidRPr="00761E1D" w:rsidRDefault="00761E1D" w:rsidP="00761E1D">
      <w:pPr>
        <w:pStyle w:val="a9"/>
        <w:jc w:val="center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>igure 5 updates to reference block diagram of two-side model (TE-side monitoring with ground-truth CSI reporting)</w:t>
      </w:r>
    </w:p>
    <w:p w14:paraId="4ED87635" w14:textId="761D9224" w:rsidR="004D5F14" w:rsidRPr="005637C1" w:rsidRDefault="003E5D8B" w:rsidP="005637C1">
      <w:pPr>
        <w:pStyle w:val="21"/>
      </w:pPr>
      <w:r>
        <w:t xml:space="preserve">2.3 </w:t>
      </w:r>
      <w:r w:rsidR="00FC57CA">
        <w:t xml:space="preserve">Options of </w:t>
      </w:r>
      <w:r w:rsidR="00C802A4">
        <w:t>test decoder</w:t>
      </w:r>
      <w:r w:rsidR="00FC57CA">
        <w:t xml:space="preserve"> </w:t>
      </w:r>
      <w:r w:rsidR="00314D73">
        <w:t>for 2-sided model</w:t>
      </w:r>
    </w:p>
    <w:p w14:paraId="2AC908DB" w14:textId="5ABF8659" w:rsidR="00314D73" w:rsidRDefault="00CB26EC" w:rsidP="005661C7">
      <w:pPr>
        <w:pStyle w:val="a9"/>
        <w:rPr>
          <w:rFonts w:eastAsiaTheme="minorEastAsia"/>
        </w:rPr>
      </w:pPr>
      <w:r>
        <w:rPr>
          <w:rFonts w:eastAsiaTheme="minorEastAsia"/>
        </w:rPr>
        <w:t xml:space="preserve">In last meeting, a table is given to collect views on different </w:t>
      </w:r>
      <w:r w:rsidR="00C802A4">
        <w:rPr>
          <w:rFonts w:eastAsiaTheme="minorEastAsia"/>
        </w:rPr>
        <w:t>options of test decoder</w:t>
      </w:r>
      <w:r>
        <w:rPr>
          <w:rFonts w:eastAsiaTheme="minorEastAsia"/>
        </w:rPr>
        <w:t xml:space="preserve"> </w:t>
      </w:r>
      <w:r w:rsidR="00C802A4">
        <w:rPr>
          <w:rFonts w:eastAsiaTheme="minorEastAsia"/>
        </w:rPr>
        <w:t>for 2</w:t>
      </w:r>
      <w:r>
        <w:rPr>
          <w:rFonts w:eastAsiaTheme="minorEastAsia"/>
        </w:rPr>
        <w:t>-sided model</w:t>
      </w:r>
      <w:r w:rsidR="00C802A4">
        <w:rPr>
          <w:rFonts w:eastAsiaTheme="minorEastAsia"/>
        </w:rPr>
        <w:t xml:space="preserve"> when testing UE</w:t>
      </w:r>
      <w:r>
        <w:rPr>
          <w:rFonts w:eastAsiaTheme="minorEastAsia"/>
        </w:rPr>
        <w:t>. Here we provide our initial thoughts on these options.</w:t>
      </w:r>
      <w:r w:rsidR="00586AE1">
        <w:rPr>
          <w:rFonts w:eastAsiaTheme="minorEastAsia"/>
        </w:rPr>
        <w:t xml:space="preserve"> We can try to reach consensus on the table for test decoder </w:t>
      </w:r>
      <w:r w:rsidR="00C61EB3">
        <w:rPr>
          <w:rFonts w:eastAsiaTheme="minorEastAsia" w:hint="eastAsia"/>
        </w:rPr>
        <w:t>first</w:t>
      </w:r>
      <w:r w:rsidR="00C61EB3">
        <w:rPr>
          <w:rFonts w:eastAsiaTheme="minorEastAsia"/>
        </w:rPr>
        <w:t xml:space="preserve"> </w:t>
      </w:r>
      <w:r w:rsidR="00586AE1">
        <w:rPr>
          <w:rFonts w:eastAsiaTheme="minorEastAsia"/>
        </w:rPr>
        <w:t>and then a similar table for test encoder when testing BS can be generated correspondingly.</w:t>
      </w:r>
    </w:p>
    <w:p w14:paraId="1684C2AD" w14:textId="2CBC5DC3" w:rsidR="00986689" w:rsidRPr="00986689" w:rsidRDefault="00986689" w:rsidP="00986689">
      <w:pPr>
        <w:pStyle w:val="a9"/>
        <w:jc w:val="center"/>
        <w:rPr>
          <w:rFonts w:eastAsiaTheme="minorEastAsia"/>
          <w:b/>
          <w:bCs/>
        </w:rPr>
      </w:pPr>
      <w:r w:rsidRPr="00986689">
        <w:rPr>
          <w:rFonts w:eastAsiaTheme="minorEastAsia" w:hint="eastAsia"/>
          <w:b/>
          <w:bCs/>
        </w:rPr>
        <w:t>T</w:t>
      </w:r>
      <w:r w:rsidRPr="00986689">
        <w:rPr>
          <w:rFonts w:eastAsiaTheme="minorEastAsia"/>
          <w:b/>
          <w:bCs/>
        </w:rPr>
        <w:t>able 1 Views on different testing options for two-sided model</w:t>
      </w:r>
    </w:p>
    <w:tbl>
      <w:tblPr>
        <w:tblStyle w:val="12"/>
        <w:tblW w:w="0" w:type="auto"/>
        <w:tblInd w:w="0" w:type="dxa"/>
        <w:tblLook w:val="04A0" w:firstRow="1" w:lastRow="0" w:firstColumn="1" w:lastColumn="0" w:noHBand="0" w:noVBand="1"/>
      </w:tblPr>
      <w:tblGrid>
        <w:gridCol w:w="2084"/>
        <w:gridCol w:w="1861"/>
        <w:gridCol w:w="1862"/>
        <w:gridCol w:w="1861"/>
        <w:gridCol w:w="1862"/>
      </w:tblGrid>
      <w:tr w:rsidR="00F7148B" w14:paraId="0B02CAD6" w14:textId="77777777" w:rsidTr="00BF570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996F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t> 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149C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t>Option 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83FA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t>Option 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0FD2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t>Option 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CAD3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t>Option 4</w:t>
            </w:r>
          </w:p>
        </w:tc>
      </w:tr>
      <w:tr w:rsidR="00F7148B" w14:paraId="08E6ACA9" w14:textId="77777777" w:rsidTr="00BF5705"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207A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t>Clarification of options</w:t>
            </w:r>
          </w:p>
        </w:tc>
      </w:tr>
      <w:tr w:rsidR="00F7148B" w14:paraId="1726E1ED" w14:textId="77777777" w:rsidTr="00BF570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75B0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t>Source of the test decoder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8D72" w14:textId="77777777" w:rsidR="00F7148B" w:rsidRPr="009E2964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</w:rPr>
            </w:pPr>
            <w:r w:rsidRPr="009E2964">
              <w:rPr>
                <w:rFonts w:eastAsia="等线"/>
                <w:color w:val="ED7D31" w:themeColor="accent2"/>
                <w:lang w:eastAsia="zh-CN"/>
              </w:rPr>
              <w:t>UE vendor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2436" w14:textId="35DCB425" w:rsidR="00F7148B" w:rsidRPr="009E2964" w:rsidRDefault="0091543C" w:rsidP="00BF5705">
            <w:pPr>
              <w:jc w:val="both"/>
              <w:rPr>
                <w:rFonts w:ascii="等线" w:eastAsia="等线" w:hAnsi="等线"/>
                <w:color w:val="ED7D31" w:themeColor="accent2"/>
              </w:rPr>
            </w:pPr>
            <w:r>
              <w:rPr>
                <w:rFonts w:eastAsia="PMingLiU"/>
                <w:color w:val="ED7D31" w:themeColor="accent2"/>
                <w:lang w:eastAsia="zh-TW"/>
              </w:rPr>
              <w:t>gNB</w:t>
            </w:r>
            <w:r w:rsidR="00F7148B" w:rsidRPr="009E2964">
              <w:rPr>
                <w:rFonts w:eastAsia="PMingLiU"/>
                <w:color w:val="ED7D31" w:themeColor="accent2"/>
                <w:lang w:eastAsia="zh-TW"/>
              </w:rPr>
              <w:t xml:space="preserve"> vendor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DE46" w14:textId="77777777" w:rsidR="00F7148B" w:rsidRPr="009E2964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</w:rPr>
            </w:pPr>
            <w:r w:rsidRPr="009E2964">
              <w:rPr>
                <w:rFonts w:eastAsia="等线"/>
                <w:color w:val="ED7D31" w:themeColor="accent2"/>
              </w:rPr>
              <w:t> Specification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CED0" w14:textId="6EF7C78E" w:rsidR="00F7148B" w:rsidRPr="009E2964" w:rsidRDefault="00BE24F3" w:rsidP="00BF5705">
            <w:pPr>
              <w:jc w:val="both"/>
              <w:rPr>
                <w:rFonts w:ascii="等线" w:eastAsia="等线" w:hAnsi="等线"/>
                <w:color w:val="ED7D31" w:themeColor="accent2"/>
                <w:lang w:eastAsia="zh-CN"/>
              </w:rPr>
            </w:pPr>
            <w:r>
              <w:rPr>
                <w:rFonts w:eastAsia="等线"/>
                <w:color w:val="ED7D31" w:themeColor="accent2"/>
              </w:rPr>
              <w:t>UE/gNB/</w:t>
            </w:r>
            <w:r w:rsidR="00F7148B" w:rsidRPr="009E2964">
              <w:rPr>
                <w:rFonts w:eastAsia="等线"/>
                <w:color w:val="ED7D31" w:themeColor="accent2"/>
              </w:rPr>
              <w:t>TE</w:t>
            </w:r>
            <w:r w:rsidR="00F7148B">
              <w:rPr>
                <w:rFonts w:eastAsia="等线"/>
                <w:color w:val="ED7D31" w:themeColor="accent2"/>
              </w:rPr>
              <w:t xml:space="preserve"> + specification</w:t>
            </w:r>
          </w:p>
        </w:tc>
      </w:tr>
      <w:tr w:rsidR="00F7148B" w14:paraId="19BC71DA" w14:textId="77777777" w:rsidTr="00BF570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F339" w14:textId="77777777" w:rsidR="00F7148B" w:rsidRPr="001144D6" w:rsidRDefault="00F7148B" w:rsidP="00BF5705">
            <w:pPr>
              <w:jc w:val="both"/>
              <w:rPr>
                <w:color w:val="000000"/>
                <w:szCs w:val="21"/>
                <w:lang w:eastAsia="ja-JP"/>
              </w:rPr>
            </w:pPr>
            <w:r>
              <w:rPr>
                <w:color w:val="000000"/>
                <w:szCs w:val="21"/>
                <w:lang w:eastAsia="ja-JP"/>
              </w:rPr>
              <w:t>Source of decoder training data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BF66" w14:textId="299E7A04" w:rsidR="00F7148B" w:rsidRPr="009E2964" w:rsidRDefault="00901CF2" w:rsidP="00BF5705">
            <w:pPr>
              <w:jc w:val="both"/>
              <w:rPr>
                <w:rFonts w:eastAsia="等线"/>
                <w:color w:val="ED7D31" w:themeColor="accent2"/>
                <w:lang w:eastAsia="zh-CN"/>
              </w:rPr>
            </w:pPr>
            <w:r>
              <w:rPr>
                <w:rFonts w:eastAsia="等线"/>
                <w:color w:val="ED7D31" w:themeColor="accent2"/>
                <w:lang w:eastAsia="zh-CN"/>
              </w:rPr>
              <w:t>U</w:t>
            </w:r>
            <w:r>
              <w:rPr>
                <w:rFonts w:eastAsia="等线" w:hint="eastAsia"/>
                <w:color w:val="ED7D31" w:themeColor="accent2"/>
                <w:lang w:eastAsia="zh-CN"/>
              </w:rPr>
              <w:t>p</w:t>
            </w:r>
            <w:r>
              <w:rPr>
                <w:rFonts w:eastAsia="等线"/>
                <w:color w:val="ED7D31" w:themeColor="accent2"/>
                <w:lang w:eastAsia="zh-CN"/>
              </w:rPr>
              <w:t xml:space="preserve"> to UE implement and alignment of training data between UE and TE might be required.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6D3" w14:textId="0B42B760" w:rsidR="00F7148B" w:rsidRPr="009E2964" w:rsidRDefault="00901CF2" w:rsidP="00BF5705">
            <w:pPr>
              <w:jc w:val="both"/>
              <w:rPr>
                <w:rFonts w:eastAsia="等线"/>
                <w:color w:val="ED7D31" w:themeColor="accent2"/>
                <w:lang w:eastAsia="zh-CN"/>
              </w:rPr>
            </w:pPr>
            <w:r>
              <w:rPr>
                <w:rFonts w:eastAsia="等线"/>
                <w:color w:val="ED7D31" w:themeColor="accent2"/>
                <w:lang w:eastAsia="zh-CN"/>
              </w:rPr>
              <w:t>Up to gNB implementation and alignment of training data between UE and gNB might be required.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FB12" w14:textId="77777777" w:rsidR="00F7148B" w:rsidRPr="009E2964" w:rsidRDefault="00F7148B" w:rsidP="00BF5705">
            <w:pPr>
              <w:jc w:val="both"/>
              <w:rPr>
                <w:rFonts w:eastAsia="等线"/>
                <w:color w:val="ED7D31" w:themeColor="accent2"/>
                <w:lang w:eastAsia="zh-CN"/>
              </w:rPr>
            </w:pPr>
            <w:r>
              <w:rPr>
                <w:rFonts w:eastAsia="等线" w:hint="eastAsia"/>
                <w:color w:val="ED7D31" w:themeColor="accent2"/>
                <w:lang w:eastAsia="zh-CN"/>
              </w:rPr>
              <w:t>N</w:t>
            </w:r>
            <w:r>
              <w:rPr>
                <w:rFonts w:eastAsia="等线"/>
                <w:color w:val="ED7D31" w:themeColor="accent2"/>
                <w:lang w:eastAsia="zh-CN"/>
              </w:rPr>
              <w:t>/A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D7D2" w14:textId="48A1D113" w:rsidR="00F7148B" w:rsidRPr="006308DD" w:rsidRDefault="0063349B" w:rsidP="00BF5705">
            <w:pPr>
              <w:jc w:val="both"/>
              <w:rPr>
                <w:rFonts w:eastAsia="等线"/>
                <w:color w:val="4472C4" w:themeColor="accent1"/>
                <w:lang w:eastAsia="zh-CN"/>
              </w:rPr>
            </w:pPr>
            <w:r>
              <w:rPr>
                <w:rFonts w:eastAsia="等线"/>
                <w:color w:val="ED7D31" w:themeColor="accent2"/>
                <w:lang w:eastAsia="zh-CN"/>
              </w:rPr>
              <w:t xml:space="preserve">Up to </w:t>
            </w:r>
            <w:r w:rsidR="00804020">
              <w:rPr>
                <w:rFonts w:eastAsia="等线" w:hint="eastAsia"/>
                <w:color w:val="ED7D31" w:themeColor="accent2"/>
                <w:lang w:eastAsia="zh-CN"/>
              </w:rPr>
              <w:t>imp</w:t>
            </w:r>
            <w:r w:rsidR="00804020">
              <w:rPr>
                <w:rFonts w:eastAsia="等线"/>
                <w:color w:val="ED7D31" w:themeColor="accent2"/>
                <w:lang w:eastAsia="zh-CN"/>
              </w:rPr>
              <w:t>lementation</w:t>
            </w:r>
            <w:r>
              <w:rPr>
                <w:rFonts w:eastAsia="等线"/>
                <w:color w:val="ED7D31" w:themeColor="accent2"/>
                <w:lang w:eastAsia="zh-CN"/>
              </w:rPr>
              <w:t xml:space="preserve"> and alignment between UE</w:t>
            </w:r>
            <w:r w:rsidR="00804020">
              <w:rPr>
                <w:rFonts w:eastAsia="等线"/>
                <w:color w:val="ED7D31" w:themeColor="accent2"/>
                <w:lang w:eastAsia="zh-CN"/>
              </w:rPr>
              <w:t>, gNB</w:t>
            </w:r>
            <w:r>
              <w:rPr>
                <w:rFonts w:eastAsia="等线"/>
                <w:color w:val="ED7D31" w:themeColor="accent2"/>
                <w:lang w:eastAsia="zh-CN"/>
              </w:rPr>
              <w:t xml:space="preserve"> and TE vendor might be required.</w:t>
            </w:r>
          </w:p>
        </w:tc>
      </w:tr>
      <w:tr w:rsidR="00F7148B" w14:paraId="07F4CB72" w14:textId="77777777" w:rsidTr="00BF570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7483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t>DUT vendor knowledge of the test decoder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A7E5" w14:textId="77777777" w:rsidR="00F7148B" w:rsidRPr="009E2964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</w:rPr>
            </w:pPr>
            <w:r w:rsidRPr="009E2964">
              <w:rPr>
                <w:rFonts w:eastAsia="等线"/>
                <w:color w:val="ED7D31" w:themeColor="accent2"/>
              </w:rPr>
              <w:t>Full knowledge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ADE2" w14:textId="118E4367" w:rsidR="00F7148B" w:rsidRPr="009E2964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  <w:lang w:eastAsia="zh-CN"/>
              </w:rPr>
            </w:pPr>
            <w:r>
              <w:rPr>
                <w:rFonts w:eastAsia="等线"/>
                <w:color w:val="ED7D31" w:themeColor="accent2"/>
              </w:rPr>
              <w:t>No knowledge</w:t>
            </w:r>
            <w:r w:rsidRPr="009E2964">
              <w:rPr>
                <w:rFonts w:eastAsia="等线"/>
                <w:color w:val="ED7D31" w:themeColor="accent2"/>
                <w:lang w:eastAsia="zh-CN"/>
              </w:rPr>
              <w:t xml:space="preserve"> </w:t>
            </w:r>
            <w:r w:rsidR="0063349B">
              <w:rPr>
                <w:rFonts w:eastAsia="等线"/>
                <w:color w:val="ED7D31" w:themeColor="accent2"/>
                <w:lang w:eastAsia="zh-CN"/>
              </w:rPr>
              <w:t>or partial knowledge depend on the alignment between gNB</w:t>
            </w:r>
            <w:r w:rsidR="00BE24F3">
              <w:rPr>
                <w:rFonts w:eastAsia="等线"/>
                <w:color w:val="ED7D31" w:themeColor="accent2"/>
                <w:lang w:eastAsia="zh-CN"/>
              </w:rPr>
              <w:t>/TE</w:t>
            </w:r>
            <w:r w:rsidR="0063349B">
              <w:rPr>
                <w:rFonts w:eastAsia="等线"/>
                <w:color w:val="ED7D31" w:themeColor="accent2"/>
                <w:lang w:eastAsia="zh-CN"/>
              </w:rPr>
              <w:t xml:space="preserve"> and UE vendor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AFA9" w14:textId="77777777" w:rsidR="00F7148B" w:rsidRPr="009E2964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</w:rPr>
            </w:pPr>
            <w:r w:rsidRPr="009E2964">
              <w:rPr>
                <w:rFonts w:eastAsia="等线"/>
                <w:color w:val="ED7D31" w:themeColor="accent2"/>
              </w:rPr>
              <w:t>Full knowledge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DE44" w14:textId="6D04EA3A" w:rsidR="00F7148B" w:rsidRPr="006308DD" w:rsidRDefault="00F7148B" w:rsidP="00BF5705">
            <w:pPr>
              <w:jc w:val="both"/>
              <w:rPr>
                <w:rFonts w:ascii="等线" w:eastAsia="等线" w:hAnsi="等线"/>
                <w:color w:val="4472C4" w:themeColor="accent1"/>
              </w:rPr>
            </w:pPr>
            <w:r>
              <w:rPr>
                <w:rFonts w:eastAsia="等线"/>
                <w:color w:val="ED7D31" w:themeColor="accent2"/>
              </w:rPr>
              <w:t>Partial</w:t>
            </w:r>
            <w:r w:rsidRPr="00157209">
              <w:rPr>
                <w:rFonts w:eastAsia="等线"/>
                <w:color w:val="ED7D31" w:themeColor="accent2"/>
              </w:rPr>
              <w:t xml:space="preserve"> knowledge </w:t>
            </w:r>
          </w:p>
        </w:tc>
      </w:tr>
      <w:tr w:rsidR="00F7148B" w14:paraId="44999AD1" w14:textId="77777777" w:rsidTr="00BF570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87E4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t>Supported training collaboration type (source of training data should be consistent with the collaboration type)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92E4" w14:textId="722A5F33" w:rsidR="00F7148B" w:rsidRPr="009E2964" w:rsidRDefault="0063349B" w:rsidP="00BF5705">
            <w:pPr>
              <w:jc w:val="both"/>
              <w:rPr>
                <w:rFonts w:ascii="等线" w:eastAsia="等线" w:hAnsi="等线"/>
                <w:color w:val="ED7D31" w:themeColor="accent2"/>
                <w:lang w:eastAsia="zh-CN"/>
              </w:rPr>
            </w:pPr>
            <w:r>
              <w:rPr>
                <w:rFonts w:eastAsia="等线"/>
                <w:color w:val="ED7D31" w:themeColor="accent2"/>
              </w:rPr>
              <w:t>Type 1</w:t>
            </w:r>
            <w:r>
              <w:rPr>
                <w:rFonts w:eastAsia="等线" w:hint="eastAsia"/>
                <w:color w:val="ED7D31" w:themeColor="accent2"/>
                <w:lang w:eastAsia="zh-CN"/>
              </w:rPr>
              <w:t>/2/3</w:t>
            </w:r>
            <w:r w:rsidR="001473FB">
              <w:rPr>
                <w:rFonts w:eastAsia="等线"/>
                <w:color w:val="ED7D31" w:themeColor="accent2"/>
                <w:lang w:eastAsia="zh-CN"/>
              </w:rPr>
              <w:t>, depending on UE implementation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FBD7" w14:textId="3C4DD13E" w:rsidR="00F7148B" w:rsidRPr="009E2964" w:rsidRDefault="001473FB" w:rsidP="00BF5705">
            <w:pPr>
              <w:jc w:val="both"/>
              <w:rPr>
                <w:rFonts w:ascii="等线" w:eastAsia="等线" w:hAnsi="等线"/>
                <w:color w:val="ED7D31" w:themeColor="accent2"/>
                <w:lang w:eastAsia="zh-CN"/>
              </w:rPr>
            </w:pPr>
            <w:r>
              <w:rPr>
                <w:rFonts w:eastAsia="等线"/>
                <w:color w:val="ED7D31" w:themeColor="accent2"/>
              </w:rPr>
              <w:t>Type 1</w:t>
            </w:r>
            <w:r>
              <w:rPr>
                <w:rFonts w:eastAsia="等线" w:hint="eastAsia"/>
                <w:color w:val="ED7D31" w:themeColor="accent2"/>
                <w:lang w:eastAsia="zh-CN"/>
              </w:rPr>
              <w:t>/2/3</w:t>
            </w:r>
            <w:r>
              <w:rPr>
                <w:rFonts w:eastAsia="等线"/>
                <w:color w:val="ED7D31" w:themeColor="accent2"/>
                <w:lang w:eastAsia="zh-CN"/>
              </w:rPr>
              <w:t xml:space="preserve">, depending on offline alignment </w:t>
            </w:r>
            <w:r w:rsidR="00BE24F3">
              <w:rPr>
                <w:rFonts w:eastAsia="等线"/>
                <w:color w:val="ED7D31" w:themeColor="accent2"/>
                <w:lang w:eastAsia="zh-CN"/>
              </w:rPr>
              <w:t>between</w:t>
            </w:r>
            <w:r>
              <w:rPr>
                <w:rFonts w:eastAsia="等线"/>
                <w:color w:val="ED7D31" w:themeColor="accent2"/>
                <w:lang w:eastAsia="zh-CN"/>
              </w:rPr>
              <w:t xml:space="preserve"> UE and </w:t>
            </w:r>
            <w:r w:rsidR="00BE24F3">
              <w:rPr>
                <w:rFonts w:eastAsia="等线"/>
                <w:color w:val="ED7D31" w:themeColor="accent2"/>
                <w:lang w:eastAsia="zh-CN"/>
              </w:rPr>
              <w:t>gNB/TE</w:t>
            </w:r>
            <w:r>
              <w:rPr>
                <w:rFonts w:eastAsia="等线"/>
                <w:color w:val="ED7D31" w:themeColor="accent2"/>
                <w:lang w:eastAsia="zh-CN"/>
              </w:rPr>
              <w:t xml:space="preserve"> vendors.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3315" w14:textId="10611B2E" w:rsidR="00F7148B" w:rsidRPr="009E2964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</w:rPr>
            </w:pPr>
            <w:r w:rsidRPr="009E2964">
              <w:rPr>
                <w:rFonts w:eastAsia="等线"/>
                <w:color w:val="ED7D31" w:themeColor="accent2"/>
              </w:rPr>
              <w:t> </w:t>
            </w:r>
            <w:r w:rsidR="001473FB">
              <w:rPr>
                <w:rFonts w:eastAsia="等线"/>
                <w:color w:val="ED7D31" w:themeColor="accent2"/>
              </w:rPr>
              <w:t>Type 1</w:t>
            </w:r>
            <w:r w:rsidR="001473FB">
              <w:rPr>
                <w:rFonts w:eastAsia="等线" w:hint="eastAsia"/>
                <w:color w:val="ED7D31" w:themeColor="accent2"/>
                <w:lang w:eastAsia="zh-CN"/>
              </w:rPr>
              <w:t>/2/3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AF1C" w14:textId="659BBF6D" w:rsidR="00F7148B" w:rsidRPr="006308DD" w:rsidRDefault="001473FB" w:rsidP="00BF5705">
            <w:pPr>
              <w:jc w:val="both"/>
              <w:rPr>
                <w:rFonts w:ascii="等线" w:eastAsia="等线" w:hAnsi="等线"/>
                <w:color w:val="4472C4" w:themeColor="accent1"/>
                <w:lang w:eastAsia="zh-CN"/>
              </w:rPr>
            </w:pPr>
            <w:r>
              <w:rPr>
                <w:rFonts w:eastAsia="等线"/>
                <w:color w:val="ED7D31" w:themeColor="accent2"/>
              </w:rPr>
              <w:t>Type 1</w:t>
            </w:r>
            <w:r>
              <w:rPr>
                <w:rFonts w:eastAsia="等线" w:hint="eastAsia"/>
                <w:color w:val="ED7D31" w:themeColor="accent2"/>
                <w:lang w:eastAsia="zh-CN"/>
              </w:rPr>
              <w:t>/2/3</w:t>
            </w:r>
            <w:r>
              <w:rPr>
                <w:rFonts w:eastAsia="等线"/>
                <w:color w:val="ED7D31" w:themeColor="accent2"/>
                <w:lang w:eastAsia="zh-CN"/>
              </w:rPr>
              <w:t>, depending on UE implementation or offline alignment between gNB and UE vendors.</w:t>
            </w:r>
          </w:p>
        </w:tc>
      </w:tr>
      <w:tr w:rsidR="00F7148B" w14:paraId="4D24C398" w14:textId="77777777" w:rsidTr="00BF570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0F01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lastRenderedPageBreak/>
              <w:t>Test decoder verification procedure at TE and/or DUT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234E" w14:textId="50F8C023" w:rsidR="00F7148B" w:rsidRPr="009E2964" w:rsidRDefault="00F7148B" w:rsidP="001473FB">
            <w:pPr>
              <w:jc w:val="both"/>
              <w:rPr>
                <w:rFonts w:ascii="等线" w:eastAsia="等线" w:hAnsi="等线"/>
                <w:color w:val="ED7D31" w:themeColor="accent2"/>
                <w:lang w:eastAsia="zh-CN"/>
              </w:rPr>
            </w:pPr>
            <w:r w:rsidRPr="009E2964">
              <w:rPr>
                <w:rFonts w:eastAsia="等线" w:hint="eastAsia"/>
                <w:color w:val="ED7D31" w:themeColor="accent2"/>
                <w:lang w:eastAsia="zh-CN"/>
              </w:rPr>
              <w:t>T</w:t>
            </w:r>
            <w:r w:rsidRPr="009E2964">
              <w:rPr>
                <w:rFonts w:eastAsia="等线"/>
                <w:color w:val="ED7D31" w:themeColor="accent2"/>
                <w:lang w:eastAsia="zh-CN"/>
              </w:rPr>
              <w:t>E needs to verify the decoder runs properly</w:t>
            </w:r>
            <w:r w:rsidR="001473FB">
              <w:rPr>
                <w:rFonts w:eastAsia="等线"/>
                <w:color w:val="ED7D31" w:themeColor="accent2"/>
                <w:lang w:eastAsia="zh-CN"/>
              </w:rPr>
              <w:t>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BC06" w14:textId="4CEFBB73" w:rsidR="00F7148B" w:rsidRPr="009E2964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  <w:lang w:eastAsia="zh-CN"/>
              </w:rPr>
            </w:pPr>
            <w:r>
              <w:rPr>
                <w:rFonts w:eastAsia="等线"/>
                <w:color w:val="ED7D31" w:themeColor="accent2"/>
                <w:lang w:eastAsia="zh-CN"/>
              </w:rPr>
              <w:t>UE</w:t>
            </w:r>
            <w:r w:rsidRPr="009E2964">
              <w:rPr>
                <w:rFonts w:eastAsia="等线"/>
                <w:color w:val="ED7D31" w:themeColor="accent2"/>
                <w:lang w:eastAsia="zh-CN"/>
              </w:rPr>
              <w:t xml:space="preserve"> and TE need to verify the decoder runs properly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F6E4" w14:textId="77777777" w:rsidR="00F7148B" w:rsidRPr="009E2964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</w:rPr>
            </w:pPr>
            <w:r>
              <w:rPr>
                <w:rFonts w:eastAsia="PMingLiU"/>
                <w:color w:val="ED7D31" w:themeColor="accent2"/>
                <w:lang w:eastAsia="zh-TW"/>
              </w:rPr>
              <w:t>Not needed for TE and UE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0698" w14:textId="38FB040D" w:rsidR="00F7148B" w:rsidRPr="006308DD" w:rsidRDefault="001473FB" w:rsidP="00BF5705">
            <w:pPr>
              <w:jc w:val="both"/>
              <w:rPr>
                <w:rFonts w:ascii="等线" w:eastAsia="等线" w:hAnsi="等线"/>
                <w:color w:val="4472C4" w:themeColor="accent1"/>
                <w:lang w:eastAsia="zh-CN"/>
              </w:rPr>
            </w:pPr>
            <w:r>
              <w:rPr>
                <w:rFonts w:eastAsia="等线"/>
                <w:color w:val="ED7D31" w:themeColor="accent2"/>
                <w:lang w:eastAsia="zh-CN"/>
              </w:rPr>
              <w:t>Needed for both TE and UE</w:t>
            </w:r>
          </w:p>
        </w:tc>
      </w:tr>
      <w:tr w:rsidR="00F7148B" w14:paraId="2B634909" w14:textId="77777777" w:rsidTr="00BF570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360" w14:textId="77777777" w:rsidR="00F7148B" w:rsidRPr="00A52FE2" w:rsidRDefault="00F7148B" w:rsidP="00BF5705">
            <w:pPr>
              <w:jc w:val="both"/>
              <w:rPr>
                <w:color w:val="000000"/>
                <w:szCs w:val="21"/>
                <w:lang w:eastAsia="ja-JP"/>
              </w:rPr>
            </w:pPr>
            <w:r>
              <w:rPr>
                <w:rFonts w:hint="eastAsia"/>
                <w:color w:val="000000"/>
                <w:szCs w:val="21"/>
                <w:lang w:eastAsia="ja-JP"/>
              </w:rPr>
              <w:t>F</w:t>
            </w:r>
            <w:r>
              <w:rPr>
                <w:color w:val="000000"/>
                <w:szCs w:val="21"/>
                <w:lang w:eastAsia="ja-JP"/>
              </w:rPr>
              <w:t>easibility of test decoder verification procedure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B597" w14:textId="18FF4BB1" w:rsidR="00F7148B" w:rsidRPr="009E2964" w:rsidRDefault="00804020" w:rsidP="00BF5705">
            <w:pPr>
              <w:jc w:val="both"/>
              <w:rPr>
                <w:rFonts w:eastAsia="等线"/>
                <w:color w:val="ED7D31" w:themeColor="accent2"/>
                <w:lang w:eastAsia="zh-CN"/>
              </w:rPr>
            </w:pPr>
            <w:r>
              <w:rPr>
                <w:rFonts w:eastAsia="等线"/>
                <w:color w:val="ED7D31" w:themeColor="accent2"/>
                <w:lang w:eastAsia="zh-CN"/>
              </w:rPr>
              <w:t>Offline alignment is required to ensure the performance.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5924" w14:textId="7F4D03E8" w:rsidR="00F7148B" w:rsidRPr="006358CA" w:rsidRDefault="00A23E3D" w:rsidP="00BF5705">
            <w:pPr>
              <w:jc w:val="both"/>
              <w:rPr>
                <w:rFonts w:eastAsia="等线"/>
                <w:color w:val="ED7D31" w:themeColor="accent2"/>
                <w:lang w:eastAsia="zh-CN"/>
              </w:rPr>
            </w:pPr>
            <w:r>
              <w:rPr>
                <w:rFonts w:eastAsia="等线"/>
                <w:color w:val="ED7D31" w:themeColor="accent2"/>
                <w:lang w:eastAsia="zh-CN"/>
              </w:rPr>
              <w:t xml:space="preserve">Offline alignment is required </w:t>
            </w:r>
            <w:r w:rsidR="0095633E">
              <w:rPr>
                <w:rFonts w:eastAsia="等线"/>
                <w:color w:val="ED7D31" w:themeColor="accent2"/>
                <w:lang w:eastAsia="zh-CN"/>
              </w:rPr>
              <w:t>to ensure the performance.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9A83" w14:textId="77777777" w:rsidR="00F7148B" w:rsidRPr="00202FAE" w:rsidRDefault="00F7148B" w:rsidP="00BF5705">
            <w:pPr>
              <w:jc w:val="both"/>
              <w:rPr>
                <w:rFonts w:eastAsia="等线"/>
                <w:color w:val="ED7D31" w:themeColor="accent2"/>
                <w:lang w:eastAsia="zh-CN"/>
              </w:rPr>
            </w:pPr>
            <w:r>
              <w:rPr>
                <w:rFonts w:eastAsia="等线"/>
                <w:color w:val="ED7D31" w:themeColor="accent2"/>
                <w:lang w:eastAsia="zh-CN"/>
              </w:rPr>
              <w:t>Not needed for TE and UE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95C3" w14:textId="2ECD7C4D" w:rsidR="00F7148B" w:rsidRPr="007F56A9" w:rsidRDefault="0095633E" w:rsidP="00BF5705">
            <w:pPr>
              <w:jc w:val="both"/>
              <w:rPr>
                <w:rFonts w:eastAsia="等线"/>
                <w:color w:val="ED7D31" w:themeColor="accent2"/>
                <w:lang w:eastAsia="zh-CN"/>
              </w:rPr>
            </w:pPr>
            <w:r>
              <w:rPr>
                <w:rFonts w:eastAsia="等线"/>
                <w:color w:val="ED7D31" w:themeColor="accent2"/>
                <w:lang w:eastAsia="zh-CN"/>
              </w:rPr>
              <w:t>Offline alignment is required to ensure the performance even with partial knowledge of test decoder.</w:t>
            </w:r>
          </w:p>
        </w:tc>
      </w:tr>
      <w:tr w:rsidR="00F7148B" w14:paraId="5D157954" w14:textId="77777777" w:rsidTr="00BF5705"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A707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t>Pros/Cons analysis</w:t>
            </w:r>
          </w:p>
        </w:tc>
      </w:tr>
      <w:tr w:rsidR="00F7148B" w14:paraId="02395321" w14:textId="77777777" w:rsidTr="00BF570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77CA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Reflection on the real deployment (knowledge of model, training type, etc.)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45EA" w14:textId="0699F2E6" w:rsidR="00F7148B" w:rsidRPr="00CB6922" w:rsidRDefault="0095633E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>
              <w:rPr>
                <w:rFonts w:eastAsia="等线"/>
                <w:color w:val="ED7D31" w:themeColor="accent2"/>
                <w:szCs w:val="21"/>
              </w:rPr>
              <w:t xml:space="preserve">May not </w:t>
            </w:r>
            <w:r w:rsidR="00F7148B" w:rsidRPr="00CB6922">
              <w:rPr>
                <w:rFonts w:eastAsia="等线"/>
                <w:color w:val="ED7D31" w:themeColor="accent2"/>
                <w:szCs w:val="21"/>
              </w:rPr>
              <w:t xml:space="preserve">reflect the actual decoder implemented by </w:t>
            </w:r>
            <w:r>
              <w:rPr>
                <w:rFonts w:eastAsia="等线"/>
                <w:color w:val="ED7D31" w:themeColor="accent2"/>
                <w:szCs w:val="21"/>
              </w:rPr>
              <w:t>gNB</w:t>
            </w:r>
            <w:r w:rsidR="00F7148B" w:rsidRPr="00CB6922">
              <w:rPr>
                <w:rFonts w:eastAsia="等线"/>
                <w:color w:val="ED7D31" w:themeColor="accent2"/>
                <w:szCs w:val="21"/>
              </w:rPr>
              <w:t xml:space="preserve"> vendor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116D" w14:textId="77777777" w:rsidR="00F7148B" w:rsidRPr="002F6866" w:rsidRDefault="00F7148B" w:rsidP="00BF5705">
            <w:pPr>
              <w:jc w:val="both"/>
              <w:rPr>
                <w:rFonts w:eastAsia="PMingLiU"/>
                <w:color w:val="5B9BD5" w:themeColor="accent5"/>
                <w:szCs w:val="21"/>
                <w:lang w:eastAsia="zh-TW"/>
              </w:rPr>
            </w:pPr>
            <w:r w:rsidRPr="002F6866">
              <w:rPr>
                <w:rFonts w:eastAsia="PMingLiU"/>
                <w:color w:val="ED7D31" w:themeColor="accent2"/>
                <w:szCs w:val="21"/>
                <w:lang w:eastAsia="zh-TW"/>
              </w:rPr>
              <w:t>Could reflect the performance in real deployment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6056" w14:textId="5B080C7D" w:rsidR="00F7148B" w:rsidRPr="00CB6922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>
              <w:rPr>
                <w:rFonts w:eastAsia="等线"/>
                <w:color w:val="ED7D31" w:themeColor="accent2"/>
                <w:szCs w:val="21"/>
              </w:rPr>
              <w:t xml:space="preserve">May not reflect the actual decoder implemented by </w:t>
            </w:r>
            <w:r w:rsidR="0095633E">
              <w:rPr>
                <w:rFonts w:eastAsia="等线"/>
                <w:color w:val="ED7D31" w:themeColor="accent2"/>
                <w:szCs w:val="21"/>
              </w:rPr>
              <w:t>gNB</w:t>
            </w:r>
            <w:r>
              <w:rPr>
                <w:rFonts w:eastAsia="等线"/>
                <w:color w:val="ED7D31" w:themeColor="accent2"/>
                <w:szCs w:val="21"/>
              </w:rPr>
              <w:t xml:space="preserve"> vendor (it may also depend on how much similarity exists between the implemented and specified decoder)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7FA2" w14:textId="03B81506" w:rsidR="00F7148B" w:rsidRPr="00CB6922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>
              <w:rPr>
                <w:rFonts w:eastAsia="PMingLiU"/>
                <w:color w:val="ED7D31" w:themeColor="accent2"/>
                <w:szCs w:val="21"/>
                <w:lang w:eastAsia="zh-TW"/>
              </w:rPr>
              <w:t xml:space="preserve">May partially reflect the performance in real deployment based on specified </w:t>
            </w:r>
            <w:r w:rsidRPr="00216A0F">
              <w:rPr>
                <w:rFonts w:eastAsia="PMingLiU" w:hint="eastAsia"/>
                <w:color w:val="ED7D31" w:themeColor="accent2"/>
                <w:szCs w:val="21"/>
                <w:lang w:eastAsia="zh-TW"/>
              </w:rPr>
              <w:t>parts</w:t>
            </w:r>
            <w:r>
              <w:rPr>
                <w:rFonts w:eastAsia="PMingLiU"/>
                <w:color w:val="ED7D31" w:themeColor="accent2"/>
                <w:szCs w:val="21"/>
                <w:lang w:eastAsia="zh-TW"/>
              </w:rPr>
              <w:t xml:space="preserve"> of </w:t>
            </w:r>
            <w:r w:rsidR="0095633E">
              <w:rPr>
                <w:rFonts w:eastAsia="PMingLiU"/>
                <w:color w:val="ED7D31" w:themeColor="accent2"/>
                <w:szCs w:val="21"/>
                <w:lang w:eastAsia="zh-TW"/>
              </w:rPr>
              <w:t xml:space="preserve">test </w:t>
            </w:r>
            <w:r>
              <w:rPr>
                <w:rFonts w:eastAsia="PMingLiU"/>
                <w:color w:val="ED7D31" w:themeColor="accent2"/>
                <w:szCs w:val="21"/>
                <w:lang w:eastAsia="zh-TW"/>
              </w:rPr>
              <w:t>decoder</w:t>
            </w:r>
          </w:p>
        </w:tc>
      </w:tr>
      <w:tr w:rsidR="00F7148B" w14:paraId="2096429A" w14:textId="77777777" w:rsidTr="00BF570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D454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t>TE requirements to deploy the decoder (e.g. training, complexity, interoperability)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9554" w14:textId="47DBDADD" w:rsidR="00F7148B" w:rsidRPr="00CB6922" w:rsidRDefault="00BE24F3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>
              <w:rPr>
                <w:rFonts w:eastAsia="等线"/>
                <w:color w:val="ED7D31" w:themeColor="accent2"/>
                <w:szCs w:val="21"/>
              </w:rPr>
              <w:t xml:space="preserve">Medium. </w:t>
            </w:r>
            <w:r w:rsidR="00F7148B" w:rsidRPr="00CB6922">
              <w:rPr>
                <w:rFonts w:eastAsia="等线"/>
                <w:color w:val="ED7D31" w:themeColor="accent2"/>
                <w:szCs w:val="21"/>
              </w:rPr>
              <w:t xml:space="preserve">TE needs to cope with multiple </w:t>
            </w:r>
            <w:r w:rsidR="00F7148B">
              <w:rPr>
                <w:rFonts w:eastAsia="等线"/>
                <w:color w:val="ED7D31" w:themeColor="accent2"/>
                <w:szCs w:val="21"/>
              </w:rPr>
              <w:t xml:space="preserve">decoders from multiple </w:t>
            </w:r>
            <w:r w:rsidR="00F7148B" w:rsidRPr="00CB6922">
              <w:rPr>
                <w:rFonts w:eastAsia="等线"/>
                <w:color w:val="ED7D31" w:themeColor="accent2"/>
                <w:szCs w:val="21"/>
              </w:rPr>
              <w:t>UE vendors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76D4" w14:textId="7D385CC5" w:rsidR="00F7148B" w:rsidRPr="002F6866" w:rsidRDefault="00BE24F3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>
              <w:rPr>
                <w:rFonts w:eastAsia="PMingLiU"/>
                <w:color w:val="ED7D31" w:themeColor="accent2"/>
                <w:szCs w:val="21"/>
                <w:lang w:eastAsia="zh-TW"/>
              </w:rPr>
              <w:t xml:space="preserve">Medium. </w:t>
            </w:r>
            <w:r w:rsidR="00F7148B" w:rsidRPr="002F6866">
              <w:rPr>
                <w:rFonts w:eastAsia="PMingLiU"/>
                <w:color w:val="ED7D31" w:themeColor="accent2"/>
                <w:szCs w:val="21"/>
                <w:lang w:eastAsia="zh-TW"/>
              </w:rPr>
              <w:t xml:space="preserve">TE need to </w:t>
            </w:r>
            <w:r w:rsidR="00F7148B">
              <w:rPr>
                <w:rFonts w:eastAsia="PMingLiU"/>
                <w:color w:val="ED7D31" w:themeColor="accent2"/>
                <w:szCs w:val="21"/>
                <w:lang w:eastAsia="zh-TW"/>
              </w:rPr>
              <w:t>implement</w:t>
            </w:r>
            <w:r w:rsidR="00F7148B" w:rsidRPr="002F6866">
              <w:rPr>
                <w:rFonts w:eastAsia="PMingLiU"/>
                <w:color w:val="ED7D31" w:themeColor="accent2"/>
                <w:szCs w:val="21"/>
                <w:lang w:eastAsia="zh-TW"/>
              </w:rPr>
              <w:t xml:space="preserve"> multiple decoders from different BS vendors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8F83" w14:textId="006FF80C" w:rsidR="00F7148B" w:rsidRPr="00CB6922" w:rsidRDefault="0091543C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  <w:lang w:eastAsia="zh-CN"/>
              </w:rPr>
            </w:pPr>
            <w:r w:rsidRPr="001166D1">
              <w:rPr>
                <w:rFonts w:eastAsia="PMingLiU"/>
                <w:color w:val="ED7D31" w:themeColor="accent2"/>
                <w:szCs w:val="21"/>
                <w:lang w:eastAsia="zh-TW"/>
              </w:rPr>
              <w:t>Low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6F07" w14:textId="2B602DA5" w:rsidR="00F7148B" w:rsidRPr="00CB6922" w:rsidRDefault="0095633E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>
              <w:rPr>
                <w:rFonts w:eastAsia="PMingLiU"/>
                <w:color w:val="ED7D31" w:themeColor="accent2"/>
                <w:szCs w:val="21"/>
                <w:lang w:eastAsia="zh-TW"/>
              </w:rPr>
              <w:t>If TE is responsible for the training of test decoder, the requirements</w:t>
            </w:r>
            <w:r w:rsidR="000840A2">
              <w:rPr>
                <w:rFonts w:eastAsia="PMingLiU"/>
                <w:color w:val="ED7D31" w:themeColor="accent2"/>
                <w:szCs w:val="21"/>
                <w:lang w:eastAsia="zh-TW"/>
              </w:rPr>
              <w:t xml:space="preserve"> for TE</w:t>
            </w:r>
            <w:r>
              <w:rPr>
                <w:rFonts w:eastAsia="PMingLiU"/>
                <w:color w:val="ED7D31" w:themeColor="accent2"/>
                <w:szCs w:val="21"/>
                <w:lang w:eastAsia="zh-TW"/>
              </w:rPr>
              <w:t xml:space="preserve"> is high. </w:t>
            </w:r>
            <w:r w:rsidR="000840A2">
              <w:rPr>
                <w:rFonts w:eastAsia="PMingLiU"/>
                <w:color w:val="ED7D31" w:themeColor="accent2"/>
                <w:szCs w:val="21"/>
                <w:lang w:eastAsia="zh-TW"/>
              </w:rPr>
              <w:t>If UE or gNB provide the test decoder, the requirements for TE is the same as option 1 and 2.</w:t>
            </w:r>
          </w:p>
        </w:tc>
      </w:tr>
      <w:tr w:rsidR="00F7148B" w14:paraId="04CD1BB5" w14:textId="77777777" w:rsidTr="00BF570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C684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t>Specification Effort (e.g. test decoder)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951E" w14:textId="23C3CA2A" w:rsidR="00F7148B" w:rsidRPr="00CB6922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 w:rsidRPr="00CB6922">
              <w:rPr>
                <w:rFonts w:eastAsia="等线"/>
                <w:color w:val="ED7D31" w:themeColor="accent2"/>
                <w:szCs w:val="21"/>
              </w:rPr>
              <w:t> L</w:t>
            </w:r>
            <w:r w:rsidR="0091543C">
              <w:rPr>
                <w:rFonts w:eastAsia="等线"/>
                <w:color w:val="ED7D31" w:themeColor="accent2"/>
                <w:szCs w:val="21"/>
              </w:rPr>
              <w:t>ow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473D" w14:textId="292F8214" w:rsidR="00F7148B" w:rsidRPr="002F6866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 w:rsidRPr="002F6866">
              <w:rPr>
                <w:rFonts w:eastAsia="PMingLiU"/>
                <w:color w:val="ED7D31" w:themeColor="accent2"/>
                <w:szCs w:val="21"/>
                <w:lang w:eastAsia="zh-TW"/>
              </w:rPr>
              <w:t> L</w:t>
            </w:r>
            <w:r w:rsidR="0091543C">
              <w:rPr>
                <w:rFonts w:eastAsia="PMingLiU"/>
                <w:color w:val="ED7D31" w:themeColor="accent2"/>
                <w:szCs w:val="21"/>
                <w:lang w:eastAsia="zh-TW"/>
              </w:rPr>
              <w:t>ow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B07F" w14:textId="1E9E046C" w:rsidR="00F7148B" w:rsidRPr="00CB6922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 w:rsidRPr="00CB6922">
              <w:rPr>
                <w:rFonts w:eastAsia="PMingLiU"/>
                <w:color w:val="ED7D31" w:themeColor="accent2"/>
                <w:szCs w:val="21"/>
                <w:lang w:eastAsia="zh-TW"/>
              </w:rPr>
              <w:t> </w:t>
            </w:r>
            <w:r w:rsidR="000840A2">
              <w:rPr>
                <w:rFonts w:eastAsia="PMingLiU"/>
                <w:color w:val="ED7D31" w:themeColor="accent2"/>
                <w:szCs w:val="21"/>
                <w:lang w:eastAsia="zh-TW"/>
              </w:rPr>
              <w:t>High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E0F7" w14:textId="2F1C5DD4" w:rsidR="00F7148B" w:rsidRPr="00CB6922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 w:rsidRPr="00CB6922">
              <w:rPr>
                <w:rFonts w:eastAsia="PMingLiU"/>
                <w:color w:val="ED7D31" w:themeColor="accent2"/>
                <w:szCs w:val="21"/>
                <w:lang w:eastAsia="zh-TW"/>
              </w:rPr>
              <w:t> </w:t>
            </w:r>
            <w:r w:rsidR="000840A2">
              <w:rPr>
                <w:rFonts w:eastAsia="PMingLiU"/>
                <w:color w:val="ED7D31" w:themeColor="accent2"/>
                <w:szCs w:val="21"/>
                <w:lang w:eastAsia="zh-TW"/>
              </w:rPr>
              <w:t>High</w:t>
            </w:r>
          </w:p>
        </w:tc>
      </w:tr>
      <w:tr w:rsidR="00F7148B" w14:paraId="3818F724" w14:textId="77777777" w:rsidTr="00BF570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962A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PMingLiU"/>
                <w:color w:val="000000"/>
                <w:szCs w:val="21"/>
                <w:lang w:eastAsia="zh-TW"/>
              </w:rPr>
              <w:t>Confidentiality/IP issues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B7EE" w14:textId="1ECCE06C" w:rsidR="00F7148B" w:rsidRPr="00CB6922" w:rsidRDefault="000840A2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>
              <w:rPr>
                <w:rFonts w:eastAsia="等线"/>
                <w:color w:val="ED7D31" w:themeColor="accent2"/>
                <w:sz w:val="21"/>
                <w:szCs w:val="21"/>
                <w:lang w:eastAsia="zh-CN"/>
              </w:rPr>
              <w:t>M</w:t>
            </w:r>
            <w:r>
              <w:rPr>
                <w:rFonts w:eastAsia="PMingLiU"/>
                <w:color w:val="ED7D31" w:themeColor="accent2"/>
                <w:szCs w:val="21"/>
                <w:lang w:eastAsia="zh-TW"/>
              </w:rPr>
              <w:t>odel exposure is required from UE to TE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0E1C" w14:textId="61B9DF9D" w:rsidR="00F7148B" w:rsidRPr="007F417B" w:rsidRDefault="000840A2" w:rsidP="00BF5705">
            <w:pPr>
              <w:spacing w:after="0"/>
              <w:jc w:val="both"/>
              <w:rPr>
                <w:rFonts w:ascii="等线" w:eastAsia="等线" w:hAnsi="等线"/>
                <w:color w:val="5B9BD5" w:themeColor="accent5"/>
                <w:sz w:val="21"/>
                <w:szCs w:val="21"/>
                <w:lang w:eastAsia="zh-CN"/>
              </w:rPr>
            </w:pPr>
            <w:r>
              <w:rPr>
                <w:rFonts w:eastAsia="等线"/>
                <w:color w:val="ED7D31" w:themeColor="accent2"/>
                <w:sz w:val="21"/>
                <w:szCs w:val="21"/>
                <w:lang w:eastAsia="zh-CN"/>
              </w:rPr>
              <w:t>M</w:t>
            </w:r>
            <w:r>
              <w:rPr>
                <w:rFonts w:eastAsia="PMingLiU"/>
                <w:color w:val="ED7D31" w:themeColor="accent2"/>
                <w:szCs w:val="21"/>
                <w:lang w:eastAsia="zh-TW"/>
              </w:rPr>
              <w:t>odel exposure is required from gNB to TE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0B76" w14:textId="32C46539" w:rsidR="00F7148B" w:rsidRPr="00CB6922" w:rsidRDefault="00F7148B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 w:rsidRPr="00CB6922">
              <w:rPr>
                <w:rFonts w:eastAsia="PMingLiU"/>
                <w:color w:val="ED7D31" w:themeColor="accent2"/>
                <w:szCs w:val="21"/>
                <w:lang w:eastAsia="zh-TW"/>
              </w:rPr>
              <w:t> </w:t>
            </w:r>
            <w:r>
              <w:rPr>
                <w:rFonts w:eastAsia="PMingLiU"/>
                <w:color w:val="ED7D31" w:themeColor="accent2"/>
                <w:szCs w:val="21"/>
                <w:lang w:eastAsia="zh-TW"/>
              </w:rPr>
              <w:t>No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65B0" w14:textId="54D6C9C8" w:rsidR="00F7148B" w:rsidRPr="00CB6922" w:rsidRDefault="000840A2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>
              <w:rPr>
                <w:rFonts w:eastAsia="PMingLiU"/>
                <w:color w:val="ED7D31" w:themeColor="accent2"/>
                <w:szCs w:val="21"/>
                <w:lang w:eastAsia="zh-TW"/>
              </w:rPr>
              <w:t>No</w:t>
            </w:r>
          </w:p>
        </w:tc>
      </w:tr>
      <w:tr w:rsidR="00F7148B" w14:paraId="46C67F2A" w14:textId="77777777" w:rsidTr="00BF570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F0A1" w14:textId="77777777" w:rsidR="00F7148B" w:rsidRDefault="00F7148B" w:rsidP="00BF5705">
            <w:pPr>
              <w:jc w:val="both"/>
              <w:rPr>
                <w:rFonts w:ascii="等线" w:eastAsia="等线" w:hAnsi="等线"/>
                <w:color w:val="000000"/>
                <w:sz w:val="21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Applicability to different scenarios/conditions/ configurations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0E14" w14:textId="4F07D2A0" w:rsidR="00F7148B" w:rsidRPr="00CB6922" w:rsidRDefault="000840A2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>
              <w:rPr>
                <w:rFonts w:eastAsia="等线"/>
                <w:color w:val="ED7D31" w:themeColor="accent2"/>
                <w:szCs w:val="21"/>
              </w:rPr>
              <w:t>Yes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FAF1" w14:textId="6FF59FB1" w:rsidR="00F7148B" w:rsidRPr="007F417B" w:rsidRDefault="000840A2" w:rsidP="00BF5705">
            <w:pPr>
              <w:jc w:val="both"/>
              <w:rPr>
                <w:rFonts w:eastAsia="PMingLiU"/>
                <w:color w:val="5B9BD5" w:themeColor="accent5"/>
                <w:szCs w:val="21"/>
                <w:lang w:eastAsia="zh-TW"/>
              </w:rPr>
            </w:pPr>
            <w:r>
              <w:rPr>
                <w:rFonts w:eastAsia="PMingLiU"/>
                <w:color w:val="ED7D31" w:themeColor="accent2"/>
                <w:szCs w:val="21"/>
                <w:lang w:eastAsia="zh-TW"/>
              </w:rPr>
              <w:t>Yes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DC0D" w14:textId="35F8A779" w:rsidR="00F7148B" w:rsidRPr="00CB6922" w:rsidRDefault="000840A2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</w:rPr>
            </w:pPr>
            <w:r>
              <w:rPr>
                <w:rFonts w:eastAsia="PMingLiU"/>
                <w:color w:val="ED7D31" w:themeColor="accent2"/>
                <w:szCs w:val="21"/>
                <w:lang w:eastAsia="zh-TW"/>
              </w:rPr>
              <w:t>Conditional Yes.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92CC" w14:textId="1F3D9C89" w:rsidR="00F7148B" w:rsidRPr="00CB6922" w:rsidRDefault="000840A2" w:rsidP="00BF5705">
            <w:pPr>
              <w:jc w:val="both"/>
              <w:rPr>
                <w:rFonts w:ascii="等线" w:eastAsia="等线" w:hAnsi="等线"/>
                <w:color w:val="ED7D31" w:themeColor="accent2"/>
                <w:sz w:val="21"/>
                <w:szCs w:val="21"/>
                <w:lang w:eastAsia="zh-CN"/>
              </w:rPr>
            </w:pPr>
            <w:r>
              <w:rPr>
                <w:rFonts w:eastAsia="PMingLiU"/>
                <w:color w:val="ED7D31" w:themeColor="accent2"/>
                <w:szCs w:val="21"/>
                <w:lang w:eastAsia="zh-TW"/>
              </w:rPr>
              <w:t>Conditional Yes.</w:t>
            </w:r>
          </w:p>
        </w:tc>
      </w:tr>
      <w:tr w:rsidR="00F7148B" w14:paraId="63470FCA" w14:textId="77777777" w:rsidTr="00BF570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4D0B" w14:textId="77777777" w:rsidR="00F7148B" w:rsidRPr="00DC1F8E" w:rsidRDefault="00F7148B" w:rsidP="00BF5705">
            <w:pPr>
              <w:jc w:val="both"/>
              <w:rPr>
                <w:color w:val="000000"/>
                <w:szCs w:val="21"/>
                <w:lang w:eastAsia="ja-JP"/>
              </w:rPr>
            </w:pPr>
            <w:r>
              <w:rPr>
                <w:rFonts w:hint="eastAsia"/>
                <w:color w:val="000000"/>
                <w:szCs w:val="21"/>
                <w:lang w:eastAsia="ja-JP"/>
              </w:rPr>
              <w:t>C</w:t>
            </w:r>
            <w:r>
              <w:rPr>
                <w:color w:val="000000"/>
                <w:szCs w:val="21"/>
                <w:lang w:eastAsia="ja-JP"/>
              </w:rPr>
              <w:t>omplexity of actual testing procedure for the ecosystem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7038" w14:textId="19AAE380" w:rsidR="00F7148B" w:rsidRPr="00CB6922" w:rsidRDefault="002E41D7" w:rsidP="00BF5705">
            <w:pPr>
              <w:jc w:val="both"/>
              <w:rPr>
                <w:rFonts w:eastAsia="等线"/>
                <w:color w:val="ED7D31" w:themeColor="accent2"/>
                <w:szCs w:val="21"/>
                <w:lang w:eastAsia="zh-CN"/>
              </w:rPr>
            </w:pPr>
            <w:r>
              <w:rPr>
                <w:rFonts w:eastAsia="等线"/>
                <w:color w:val="ED7D31" w:themeColor="accent2"/>
                <w:szCs w:val="21"/>
                <w:lang w:eastAsia="zh-CN"/>
              </w:rPr>
              <w:t>Depend on the verification procedure between UE and TE.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A49" w14:textId="4BE67406" w:rsidR="00F7148B" w:rsidRPr="006402DE" w:rsidRDefault="002E41D7" w:rsidP="00BF5705">
            <w:pPr>
              <w:jc w:val="both"/>
              <w:rPr>
                <w:rFonts w:eastAsia="等线"/>
                <w:color w:val="ED7D31" w:themeColor="accent2"/>
                <w:szCs w:val="21"/>
                <w:lang w:eastAsia="zh-CN"/>
              </w:rPr>
            </w:pPr>
            <w:r>
              <w:rPr>
                <w:rFonts w:eastAsia="等线"/>
                <w:color w:val="ED7D31" w:themeColor="accent2"/>
                <w:szCs w:val="21"/>
                <w:lang w:eastAsia="zh-CN"/>
              </w:rPr>
              <w:t>Depend on the verification procedure between UE and TE/gNB.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978" w14:textId="43324DB1" w:rsidR="00F7148B" w:rsidRPr="001A41B6" w:rsidRDefault="000840A2" w:rsidP="00BF5705">
            <w:pPr>
              <w:jc w:val="both"/>
              <w:rPr>
                <w:rFonts w:eastAsia="等线"/>
                <w:color w:val="ED7D31" w:themeColor="accent2"/>
                <w:szCs w:val="21"/>
                <w:lang w:eastAsia="zh-CN"/>
              </w:rPr>
            </w:pPr>
            <w:r>
              <w:rPr>
                <w:rFonts w:eastAsia="等线"/>
                <w:color w:val="ED7D31" w:themeColor="accent2"/>
                <w:szCs w:val="21"/>
                <w:lang w:eastAsia="zh-CN"/>
              </w:rPr>
              <w:t>Low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09C" w14:textId="2A3F3D02" w:rsidR="00F7148B" w:rsidRPr="00CC15EA" w:rsidRDefault="002E41D7" w:rsidP="00BF5705">
            <w:pPr>
              <w:jc w:val="both"/>
              <w:rPr>
                <w:rFonts w:eastAsia="等线"/>
                <w:color w:val="ED7D31" w:themeColor="accent2"/>
                <w:szCs w:val="21"/>
                <w:lang w:eastAsia="zh-CN"/>
              </w:rPr>
            </w:pPr>
            <w:r>
              <w:rPr>
                <w:rFonts w:eastAsia="等线"/>
                <w:color w:val="ED7D31" w:themeColor="accent2"/>
                <w:szCs w:val="21"/>
                <w:lang w:eastAsia="zh-CN"/>
              </w:rPr>
              <w:t>Depend on the verification procedure between UE and TE/gNB.</w:t>
            </w:r>
          </w:p>
        </w:tc>
      </w:tr>
    </w:tbl>
    <w:p w14:paraId="3EB3EB02" w14:textId="77777777" w:rsidR="00CB26EC" w:rsidRDefault="00CB26EC" w:rsidP="005661C7">
      <w:pPr>
        <w:pStyle w:val="a9"/>
        <w:rPr>
          <w:rFonts w:eastAsiaTheme="minorEastAsia"/>
          <w:b/>
          <w:bCs/>
        </w:rPr>
      </w:pPr>
    </w:p>
    <w:p w14:paraId="7D707FC9" w14:textId="628B9EBA" w:rsidR="00E97C07" w:rsidRPr="00F7148B" w:rsidRDefault="00E97C07" w:rsidP="005661C7">
      <w:pPr>
        <w:pStyle w:val="a9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</w:t>
      </w:r>
      <w:r>
        <w:rPr>
          <w:rFonts w:eastAsiaTheme="minorEastAsia"/>
          <w:b/>
          <w:bCs/>
        </w:rPr>
        <w:t xml:space="preserve">roposal 3: Our views on different </w:t>
      </w:r>
      <w:r w:rsidR="00A05077">
        <w:rPr>
          <w:rFonts w:eastAsiaTheme="minorEastAsia" w:hint="eastAsia"/>
          <w:b/>
          <w:bCs/>
        </w:rPr>
        <w:t>options</w:t>
      </w:r>
      <w:r w:rsidR="00A05077">
        <w:rPr>
          <w:rFonts w:eastAsiaTheme="minorEastAsia"/>
          <w:b/>
          <w:bCs/>
        </w:rPr>
        <w:t xml:space="preserve"> </w:t>
      </w:r>
      <w:r w:rsidR="00A05077">
        <w:rPr>
          <w:rFonts w:eastAsiaTheme="minorEastAsia" w:hint="eastAsia"/>
          <w:b/>
          <w:bCs/>
        </w:rPr>
        <w:t>of</w:t>
      </w:r>
      <w:r w:rsidR="00A05077">
        <w:rPr>
          <w:rFonts w:eastAsiaTheme="minorEastAsia"/>
          <w:b/>
          <w:bCs/>
        </w:rPr>
        <w:t xml:space="preserve"> </w:t>
      </w:r>
      <w:r w:rsidR="00A05077">
        <w:rPr>
          <w:rFonts w:eastAsiaTheme="minorEastAsia" w:hint="eastAsia"/>
          <w:b/>
          <w:bCs/>
        </w:rPr>
        <w:t>test</w:t>
      </w:r>
      <w:r w:rsidR="00A05077">
        <w:rPr>
          <w:rFonts w:eastAsiaTheme="minorEastAsia"/>
          <w:b/>
          <w:bCs/>
        </w:rPr>
        <w:t xml:space="preserve"> </w:t>
      </w:r>
      <w:r w:rsidR="00A05077">
        <w:rPr>
          <w:rFonts w:eastAsiaTheme="minorEastAsia" w:hint="eastAsia"/>
          <w:b/>
          <w:bCs/>
        </w:rPr>
        <w:t>decoder</w:t>
      </w:r>
      <w:r w:rsidR="00A05077">
        <w:rPr>
          <w:rFonts w:eastAsiaTheme="minorEastAsia"/>
          <w:b/>
          <w:bCs/>
        </w:rPr>
        <w:t xml:space="preserve"> for 2-sided model</w:t>
      </w:r>
      <w:r>
        <w:rPr>
          <w:rFonts w:eastAsiaTheme="minorEastAsia"/>
          <w:b/>
          <w:bCs/>
        </w:rPr>
        <w:t xml:space="preserve"> are listed in the table 1.</w:t>
      </w:r>
    </w:p>
    <w:p w14:paraId="13C8D5FA" w14:textId="6C956339" w:rsidR="00F66B38" w:rsidRPr="00F66B38" w:rsidRDefault="00F66B38" w:rsidP="00F66B38">
      <w:pPr>
        <w:pStyle w:val="21"/>
      </w:pPr>
      <w:r>
        <w:lastRenderedPageBreak/>
        <w:t xml:space="preserve">2.4 </w:t>
      </w:r>
      <w:r w:rsidRPr="00F66B38">
        <w:rPr>
          <w:rFonts w:hint="eastAsia"/>
        </w:rPr>
        <w:t>T</w:t>
      </w:r>
      <w:r w:rsidRPr="00F66B38">
        <w:t>est dataset</w:t>
      </w:r>
    </w:p>
    <w:p w14:paraId="0DE5A385" w14:textId="1B99F1C1" w:rsidR="00F66B38" w:rsidRDefault="004C177A" w:rsidP="005661C7">
      <w:pPr>
        <w:pStyle w:val="a9"/>
        <w:rPr>
          <w:rFonts w:eastAsiaTheme="minorEastAsia"/>
        </w:rPr>
      </w:pPr>
      <w:r w:rsidRPr="004C177A">
        <w:rPr>
          <w:rFonts w:eastAsiaTheme="minorEastAsia" w:hint="eastAsia"/>
        </w:rPr>
        <w:t>B</w:t>
      </w:r>
      <w:r w:rsidRPr="004C177A">
        <w:rPr>
          <w:rFonts w:eastAsiaTheme="minorEastAsia"/>
        </w:rPr>
        <w:t>ased on the agreements in RAN4 #106</w:t>
      </w:r>
      <w:r w:rsidRPr="004C177A">
        <w:rPr>
          <w:rFonts w:eastAsiaTheme="minorEastAsia" w:hint="eastAsia"/>
        </w:rPr>
        <w:t>bis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following candidate methods have been identified for generating test dataset.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3137" w14:paraId="25BDE6F0" w14:textId="77777777" w:rsidTr="008C3137">
        <w:tc>
          <w:tcPr>
            <w:tcW w:w="9629" w:type="dxa"/>
          </w:tcPr>
          <w:p w14:paraId="3A2D69E7" w14:textId="77777777" w:rsidR="008C3137" w:rsidRPr="008C3137" w:rsidRDefault="008C3137" w:rsidP="008C3137">
            <w:pPr>
              <w:spacing w:after="0" w:line="240" w:lineRule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8C3137">
              <w:rPr>
                <w:rFonts w:ascii="Times New Roman" w:eastAsia="Yu Mincho" w:hAnsi="Times New Roman" w:cs="+mn-cs"/>
                <w:b/>
                <w:bCs/>
                <w:kern w:val="24"/>
                <w:sz w:val="24"/>
                <w:szCs w:val="24"/>
                <w:highlight w:val="green"/>
                <w:lang w:eastAsia="zh-CN"/>
              </w:rPr>
              <w:t>Agreements</w:t>
            </w:r>
          </w:p>
          <w:p w14:paraId="7B44A05A" w14:textId="77777777" w:rsidR="008C3137" w:rsidRPr="008C3137" w:rsidRDefault="008C3137" w:rsidP="008C3137">
            <w:pPr>
              <w:spacing w:after="0" w:line="240" w:lineRule="auto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C3137">
              <w:rPr>
                <w:rFonts w:ascii="Times New Roman" w:eastAsia="Yu Mincho" w:hAnsi="Times New Roman" w:cs="+mn-cs"/>
                <w:kern w:val="24"/>
                <w:sz w:val="21"/>
                <w:szCs w:val="21"/>
                <w:lang w:eastAsia="zh-CN"/>
              </w:rPr>
              <w:t>Test data</w:t>
            </w:r>
            <w:r w:rsidRPr="008C3137">
              <w:rPr>
                <w:rFonts w:ascii="Times New Roman" w:eastAsia="Yu Mincho" w:hAnsi="Times New Roman" w:cs="+mn-cs"/>
                <w:strike/>
                <w:kern w:val="24"/>
                <w:sz w:val="21"/>
                <w:szCs w:val="21"/>
                <w:lang w:eastAsia="zh-CN"/>
              </w:rPr>
              <w:t>se</w:t>
            </w:r>
            <w:r w:rsidRPr="008C3137">
              <w:rPr>
                <w:rFonts w:ascii="Times New Roman" w:eastAsia="Yu Mincho" w:hAnsi="Times New Roman" w:cs="+mn-cs"/>
                <w:kern w:val="24"/>
                <w:sz w:val="21"/>
                <w:szCs w:val="21"/>
                <w:lang w:eastAsia="zh-CN"/>
              </w:rPr>
              <w:t>t generation should be studied. Different generating methods can be used for different tests. The following candidate methods are to be considered or down-selected:</w:t>
            </w:r>
          </w:p>
          <w:p w14:paraId="12C889F2" w14:textId="77777777" w:rsidR="008C3137" w:rsidRPr="008C3137" w:rsidRDefault="008C3137" w:rsidP="008C3137">
            <w:pPr>
              <w:numPr>
                <w:ilvl w:val="0"/>
                <w:numId w:val="42"/>
              </w:numPr>
              <w:spacing w:after="0" w:line="240" w:lineRule="auto"/>
              <w:ind w:left="126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C3137">
              <w:rPr>
                <w:rFonts w:ascii="Times New Roman" w:eastAsia="Yu Mincho" w:hAnsi="Times New Roman" w:cs="+mn-cs"/>
                <w:kern w:val="24"/>
                <w:sz w:val="21"/>
                <w:szCs w:val="21"/>
                <w:lang w:eastAsia="zh-CN"/>
              </w:rPr>
              <w:t>Dataset based on TR 38.901, e.g. UMa channel, UMi channel, CDL channel, “legacy approach”, etc.</w:t>
            </w:r>
          </w:p>
          <w:p w14:paraId="3260B619" w14:textId="77777777" w:rsidR="008C3137" w:rsidRPr="008C3137" w:rsidRDefault="008C3137" w:rsidP="008C3137">
            <w:pPr>
              <w:numPr>
                <w:ilvl w:val="1"/>
                <w:numId w:val="42"/>
              </w:numPr>
              <w:spacing w:after="0" w:line="240" w:lineRule="auto"/>
              <w:ind w:left="260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C3137">
              <w:rPr>
                <w:rFonts w:ascii="Times New Roman" w:eastAsia="Yu Mincho" w:hAnsi="Times New Roman" w:cs="+mn-cs"/>
                <w:kern w:val="24"/>
                <w:sz w:val="21"/>
                <w:szCs w:val="21"/>
                <w:lang w:eastAsia="zh-CN"/>
              </w:rPr>
              <w:t xml:space="preserve">“Legacy approach” refers legacy test in which a channel model is used </w:t>
            </w:r>
          </w:p>
          <w:p w14:paraId="4336A4DD" w14:textId="77777777" w:rsidR="008C3137" w:rsidRPr="008C3137" w:rsidRDefault="008C3137" w:rsidP="008C3137">
            <w:pPr>
              <w:numPr>
                <w:ilvl w:val="0"/>
                <w:numId w:val="42"/>
              </w:numPr>
              <w:spacing w:after="0" w:line="240" w:lineRule="auto"/>
              <w:ind w:left="126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C3137">
              <w:rPr>
                <w:rFonts w:ascii="Times New Roman" w:eastAsia="Yu Mincho" w:hAnsi="Times New Roman" w:cs="+mn-cs"/>
                <w:kern w:val="24"/>
                <w:sz w:val="21"/>
                <w:szCs w:val="21"/>
                <w:lang w:eastAsia="zh-CN"/>
              </w:rPr>
              <w:t>Field dataset (data collected directly from field measurements)</w:t>
            </w:r>
          </w:p>
          <w:p w14:paraId="225F8C93" w14:textId="77777777" w:rsidR="008C3137" w:rsidRPr="008C3137" w:rsidRDefault="008C3137" w:rsidP="008C3137">
            <w:pPr>
              <w:numPr>
                <w:ilvl w:val="0"/>
                <w:numId w:val="42"/>
              </w:numPr>
              <w:spacing w:after="0" w:line="240" w:lineRule="auto"/>
              <w:ind w:left="126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C3137">
              <w:rPr>
                <w:rFonts w:ascii="Times New Roman" w:eastAsia="Yu Mincho" w:hAnsi="Times New Roman" w:cs="+mn-cs"/>
                <w:kern w:val="24"/>
                <w:sz w:val="21"/>
                <w:szCs w:val="21"/>
                <w:lang w:eastAsia="zh-CN"/>
              </w:rPr>
              <w:t>TE generates data</w:t>
            </w:r>
            <w:r w:rsidRPr="008C3137">
              <w:rPr>
                <w:rFonts w:ascii="Times New Roman" w:eastAsia="Yu Mincho" w:hAnsi="Times New Roman" w:cs="+mn-cs"/>
                <w:strike/>
                <w:kern w:val="24"/>
                <w:sz w:val="21"/>
                <w:szCs w:val="21"/>
                <w:lang w:eastAsia="zh-CN"/>
              </w:rPr>
              <w:t xml:space="preserve">set </w:t>
            </w:r>
            <w:r w:rsidRPr="008C3137">
              <w:rPr>
                <w:rFonts w:ascii="Times New Roman" w:eastAsia="Yu Mincho" w:hAnsi="Times New Roman" w:cs="+mn-cs"/>
                <w:kern w:val="24"/>
                <w:sz w:val="21"/>
                <w:szCs w:val="21"/>
                <w:lang w:eastAsia="zh-CN"/>
              </w:rPr>
              <w:t>for test based on assumptions/parameters defined by RAN4 (e.g. by defining some rules/function to generate data)</w:t>
            </w:r>
          </w:p>
          <w:p w14:paraId="46A0B885" w14:textId="77777777" w:rsidR="008C3137" w:rsidRPr="008C3137" w:rsidRDefault="008C3137" w:rsidP="008C3137">
            <w:pPr>
              <w:numPr>
                <w:ilvl w:val="0"/>
                <w:numId w:val="42"/>
              </w:numPr>
              <w:spacing w:after="0" w:line="240" w:lineRule="auto"/>
              <w:ind w:left="126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8C3137">
              <w:rPr>
                <w:rFonts w:ascii="Times New Roman" w:eastAsia="Yu Mincho" w:hAnsi="Times New Roman" w:cs="+mn-cs"/>
                <w:kern w:val="24"/>
                <w:sz w:val="21"/>
                <w:szCs w:val="21"/>
                <w:lang w:eastAsia="zh-CN"/>
              </w:rPr>
              <w:t>Other methods are not precluded</w:t>
            </w:r>
          </w:p>
          <w:p w14:paraId="6B93F228" w14:textId="77777777" w:rsidR="008C3137" w:rsidRDefault="008C3137" w:rsidP="008C3137">
            <w:pPr>
              <w:pStyle w:val="a9"/>
              <w:spacing w:after="0" w:line="240" w:lineRule="auto"/>
              <w:rPr>
                <w:rFonts w:eastAsiaTheme="minorEastAsia"/>
              </w:rPr>
            </w:pPr>
          </w:p>
        </w:tc>
      </w:tr>
    </w:tbl>
    <w:p w14:paraId="105D1333" w14:textId="1A365F27" w:rsidR="008C3137" w:rsidRDefault="008C3137" w:rsidP="005661C7">
      <w:pPr>
        <w:pStyle w:val="a9"/>
        <w:rPr>
          <w:rFonts w:eastAsiaTheme="minorEastAsia"/>
        </w:rPr>
      </w:pPr>
    </w:p>
    <w:p w14:paraId="10B00943" w14:textId="384C5A12" w:rsidR="009117F7" w:rsidRDefault="009117F7" w:rsidP="005661C7">
      <w:pPr>
        <w:pStyle w:val="a9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>irstly, we think option 1 and 3 are not mutually exclusive as option 1 can be taken as a part of channel emulation procedure in option 3.</w:t>
      </w:r>
      <w:r w:rsidR="00B5618A">
        <w:rPr>
          <w:rFonts w:eastAsiaTheme="minorEastAsia"/>
        </w:rPr>
        <w:t xml:space="preserve"> The possible concern of option 1/3 is the representative of the test dataset. On one hand, the size of test dataset is limited </w:t>
      </w:r>
      <w:r w:rsidR="004361F8">
        <w:rPr>
          <w:rFonts w:eastAsiaTheme="minorEastAsia"/>
        </w:rPr>
        <w:t xml:space="preserve">and thus </w:t>
      </w:r>
      <w:r w:rsidR="00B5618A">
        <w:rPr>
          <w:rFonts w:eastAsiaTheme="minorEastAsia"/>
        </w:rPr>
        <w:t xml:space="preserve">cannot </w:t>
      </w:r>
      <w:r w:rsidR="004361F8">
        <w:rPr>
          <w:rFonts w:eastAsiaTheme="minorEastAsia"/>
        </w:rPr>
        <w:t>covering</w:t>
      </w:r>
      <w:r w:rsidR="00B5618A">
        <w:rPr>
          <w:rFonts w:eastAsiaTheme="minorEastAsia"/>
        </w:rPr>
        <w:t xml:space="preserve"> all possible values and combinations of </w:t>
      </w:r>
      <w:r w:rsidR="004361F8">
        <w:rPr>
          <w:rFonts w:eastAsiaTheme="minorEastAsia"/>
        </w:rPr>
        <w:t>assumptions/parameters. On the other hand, if certain functions or rules or models are pre-defined to generate dataset, UE vendors can generate training dataset in the same way to achieve a good performance in the test, which may not fully verify the inference and generalization performance in the field.</w:t>
      </w:r>
    </w:p>
    <w:p w14:paraId="5B420E05" w14:textId="32FB574B" w:rsidR="009117F7" w:rsidRDefault="009117F7" w:rsidP="009117F7">
      <w:pPr>
        <w:pStyle w:val="a9"/>
        <w:rPr>
          <w:rFonts w:eastAsiaTheme="minorEastAsia"/>
        </w:rPr>
      </w:pPr>
      <w:r>
        <w:rPr>
          <w:rFonts w:eastAsiaTheme="minorEastAsia"/>
        </w:rPr>
        <w:t xml:space="preserve">Secondly, </w:t>
      </w:r>
      <w:r w:rsidRPr="009117F7">
        <w:rPr>
          <w:rFonts w:eastAsiaTheme="minorEastAsia"/>
        </w:rPr>
        <w:t xml:space="preserve">we see the problem of </w:t>
      </w:r>
      <w:r>
        <w:rPr>
          <w:rFonts w:eastAsiaTheme="minorEastAsia"/>
        </w:rPr>
        <w:t>option 2</w:t>
      </w:r>
      <w:r w:rsidRPr="009117F7">
        <w:rPr>
          <w:rFonts w:eastAsiaTheme="minorEastAsia"/>
        </w:rPr>
        <w:t xml:space="preserve">, because of the difficulty/cost to get field dataset which can be fully recognized </w:t>
      </w:r>
      <w:r w:rsidR="006A23A2">
        <w:rPr>
          <w:rFonts w:eastAsiaTheme="minorEastAsia"/>
        </w:rPr>
        <w:t xml:space="preserve">by all </w:t>
      </w:r>
      <w:r w:rsidRPr="009117F7">
        <w:rPr>
          <w:rFonts w:eastAsiaTheme="minorEastAsia"/>
        </w:rPr>
        <w:t>companies.</w:t>
      </w:r>
      <w:r w:rsidR="006A23A2">
        <w:rPr>
          <w:rFonts w:eastAsiaTheme="minorEastAsia"/>
        </w:rPr>
        <w:t xml:space="preserve"> Besides, some details of option 2 also needs clarification:</w:t>
      </w:r>
    </w:p>
    <w:p w14:paraId="03F55CE1" w14:textId="36ABAA2E" w:rsidR="006A23A2" w:rsidRDefault="006A23A2" w:rsidP="006A23A2">
      <w:pPr>
        <w:pStyle w:val="a9"/>
        <w:numPr>
          <w:ilvl w:val="0"/>
          <w:numId w:val="43"/>
        </w:numPr>
        <w:rPr>
          <w:rFonts w:eastAsiaTheme="minorEastAsia"/>
        </w:rPr>
      </w:pPr>
      <w:r>
        <w:rPr>
          <w:rFonts w:eastAsiaTheme="minorEastAsia" w:hint="eastAsia"/>
        </w:rPr>
        <w:t>H</w:t>
      </w:r>
      <w:r>
        <w:rPr>
          <w:rFonts w:eastAsiaTheme="minorEastAsia"/>
        </w:rPr>
        <w:t>ow to construct the test environment and set specific conditions to collect test dataset?</w:t>
      </w:r>
    </w:p>
    <w:p w14:paraId="45195AF9" w14:textId="5ED1BFAF" w:rsidR="006A23A2" w:rsidRDefault="006A23A2" w:rsidP="006A23A2">
      <w:pPr>
        <w:pStyle w:val="a9"/>
        <w:numPr>
          <w:ilvl w:val="0"/>
          <w:numId w:val="43"/>
        </w:numPr>
        <w:rPr>
          <w:rFonts w:eastAsiaTheme="minorEastAsia"/>
        </w:rPr>
      </w:pPr>
      <w:r>
        <w:rPr>
          <w:rFonts w:eastAsiaTheme="minorEastAsia" w:hint="eastAsia"/>
        </w:rPr>
        <w:t>H</w:t>
      </w:r>
      <w:r>
        <w:rPr>
          <w:rFonts w:eastAsiaTheme="minorEastAsia"/>
        </w:rPr>
        <w:t>ow the verify the effectiveness of the collected field data?</w:t>
      </w:r>
    </w:p>
    <w:p w14:paraId="15E06F02" w14:textId="4CF91ED3" w:rsidR="006A23A2" w:rsidRPr="009117F7" w:rsidRDefault="006A23A2" w:rsidP="006A23A2">
      <w:pPr>
        <w:pStyle w:val="a9"/>
        <w:numPr>
          <w:ilvl w:val="0"/>
          <w:numId w:val="43"/>
        </w:numPr>
        <w:rPr>
          <w:rFonts w:eastAsiaTheme="minorEastAsia"/>
        </w:rPr>
      </w:pPr>
      <w:r>
        <w:rPr>
          <w:rFonts w:eastAsiaTheme="minorEastAsia"/>
        </w:rPr>
        <w:t>The details of the collected data, e.g., content, format, granularity, etc.</w:t>
      </w:r>
    </w:p>
    <w:p w14:paraId="3ABC0CC1" w14:textId="4608569F" w:rsidR="009117F7" w:rsidRDefault="006A23A2" w:rsidP="005661C7">
      <w:pPr>
        <w:pStyle w:val="a9"/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>ase on the above discussion, we think option 1 and 3 can be taken as starting pointing for generating test dataset. How to guarantee the independence of test dataset could be further studied.</w:t>
      </w:r>
    </w:p>
    <w:p w14:paraId="378D205A" w14:textId="777A6880" w:rsidR="006A23A2" w:rsidRPr="00206904" w:rsidRDefault="006A23A2" w:rsidP="005661C7">
      <w:pPr>
        <w:pStyle w:val="a9"/>
        <w:rPr>
          <w:rFonts w:eastAsiaTheme="minorEastAsia"/>
          <w:b/>
          <w:bCs/>
        </w:rPr>
      </w:pPr>
      <w:r w:rsidRPr="00206904">
        <w:rPr>
          <w:rFonts w:eastAsiaTheme="minorEastAsia" w:hint="eastAsia"/>
          <w:b/>
          <w:bCs/>
        </w:rPr>
        <w:t>P</w:t>
      </w:r>
      <w:r w:rsidRPr="00206904">
        <w:rPr>
          <w:rFonts w:eastAsiaTheme="minorEastAsia"/>
          <w:b/>
          <w:bCs/>
        </w:rPr>
        <w:t xml:space="preserve">roposal </w:t>
      </w:r>
      <w:r w:rsidR="002933F0">
        <w:rPr>
          <w:rFonts w:eastAsiaTheme="minorEastAsia"/>
          <w:b/>
          <w:bCs/>
        </w:rPr>
        <w:t>4</w:t>
      </w:r>
      <w:r w:rsidRPr="00206904">
        <w:rPr>
          <w:rFonts w:eastAsiaTheme="minorEastAsia"/>
          <w:b/>
          <w:bCs/>
        </w:rPr>
        <w:t xml:space="preserve">: Take option 1 and 3 as the starting pointing for generating test dataset. How </w:t>
      </w:r>
      <w:r w:rsidR="0049143F">
        <w:rPr>
          <w:rFonts w:eastAsiaTheme="minorEastAsia"/>
          <w:b/>
          <w:bCs/>
        </w:rPr>
        <w:t xml:space="preserve">to </w:t>
      </w:r>
      <w:r w:rsidRPr="00206904">
        <w:rPr>
          <w:rFonts w:eastAsiaTheme="minorEastAsia"/>
          <w:b/>
          <w:bCs/>
        </w:rPr>
        <w:t>guarantee the independence of test dataset could be further studied.</w:t>
      </w:r>
    </w:p>
    <w:p w14:paraId="32BE84FF" w14:textId="77777777" w:rsidR="008C3137" w:rsidRDefault="008C3137" w:rsidP="005661C7">
      <w:pPr>
        <w:pStyle w:val="a9"/>
        <w:rPr>
          <w:rFonts w:eastAsiaTheme="minorEastAsia"/>
        </w:rPr>
      </w:pPr>
    </w:p>
    <w:p w14:paraId="6DA099C7" w14:textId="77777777" w:rsidR="00206904" w:rsidRPr="004C177A" w:rsidRDefault="00206904" w:rsidP="005661C7">
      <w:pPr>
        <w:pStyle w:val="a9"/>
        <w:rPr>
          <w:rFonts w:eastAsiaTheme="minorEastAsia"/>
        </w:rPr>
      </w:pPr>
    </w:p>
    <w:p w14:paraId="3879E8F8" w14:textId="77777777" w:rsidR="00C473A5" w:rsidRPr="005A5F7C" w:rsidRDefault="00C473A5" w:rsidP="00CE0424">
      <w:pPr>
        <w:pStyle w:val="1"/>
        <w:rPr>
          <w:lang w:val="en-US"/>
        </w:rPr>
        <w:sectPr w:rsidR="00C473A5" w:rsidRPr="005A5F7C" w:rsidSect="00526B34">
          <w:headerReference w:type="even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1"/>
      </w:pPr>
      <w:r w:rsidRPr="00CE0424">
        <w:lastRenderedPageBreak/>
        <w:t>Conclusion</w:t>
      </w:r>
    </w:p>
    <w:p w14:paraId="6225A1B8" w14:textId="0FDDE83A" w:rsidR="006E1C82" w:rsidRDefault="00710913" w:rsidP="00710913">
      <w:pPr>
        <w:pStyle w:val="a9"/>
      </w:pPr>
      <w:r w:rsidRPr="00710913">
        <w:t xml:space="preserve">In this contribution, </w:t>
      </w:r>
      <w:r w:rsidR="003A4ED4">
        <w:t xml:space="preserve">some remaining issues on interoperability and testability </w:t>
      </w:r>
      <w:r w:rsidRPr="00710913">
        <w:t xml:space="preserve">are discussed with following </w:t>
      </w:r>
      <w:r w:rsidR="006B05F5">
        <w:t xml:space="preserve">observation and </w:t>
      </w:r>
      <w:r w:rsidRPr="00710913">
        <w:t>proposals:</w:t>
      </w:r>
    </w:p>
    <w:p w14:paraId="6359AF99" w14:textId="77777777" w:rsidR="003A4ED4" w:rsidRPr="006F7500" w:rsidRDefault="003A4ED4" w:rsidP="003A4ED4">
      <w:pPr>
        <w:pStyle w:val="a9"/>
        <w:rPr>
          <w:rFonts w:eastAsiaTheme="minorEastAsia"/>
          <w:b/>
          <w:bCs/>
        </w:rPr>
      </w:pPr>
      <w:r w:rsidRPr="006F7500">
        <w:rPr>
          <w:rFonts w:eastAsiaTheme="minorEastAsia"/>
          <w:b/>
          <w:bCs/>
        </w:rPr>
        <w:t xml:space="preserve">Proposal 1: Following updates </w:t>
      </w:r>
      <w:r>
        <w:rPr>
          <w:rFonts w:eastAsiaTheme="minorEastAsia"/>
          <w:b/>
          <w:bCs/>
        </w:rPr>
        <w:t xml:space="preserve">(shown in figure 2 and 3) to </w:t>
      </w:r>
      <w:r w:rsidRPr="006F7500">
        <w:rPr>
          <w:rFonts w:eastAsiaTheme="minorEastAsia"/>
          <w:b/>
          <w:bCs/>
        </w:rPr>
        <w:t>reference block diagram of one-sided model could be considered.</w:t>
      </w:r>
    </w:p>
    <w:p w14:paraId="02B272A1" w14:textId="77777777" w:rsidR="003A4ED4" w:rsidRDefault="003A4ED4" w:rsidP="003A4ED4">
      <w:pPr>
        <w:pStyle w:val="a9"/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1A33C95B" wp14:editId="4C10136D">
            <wp:extent cx="6044891" cy="1985962"/>
            <wp:effectExtent l="0" t="0" r="0" b="0"/>
            <wp:docPr id="1423129535" name="图片 1423129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670" cy="19957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E42923" w14:textId="77777777" w:rsidR="003A4ED4" w:rsidRDefault="003A4ED4" w:rsidP="003A4ED4">
      <w:pPr>
        <w:pStyle w:val="a9"/>
        <w:jc w:val="center"/>
        <w:rPr>
          <w:rFonts w:eastAsiaTheme="minorEastAsia"/>
        </w:rPr>
      </w:pPr>
      <w:r>
        <w:rPr>
          <w:rFonts w:eastAsiaTheme="minorEastAsia"/>
        </w:rPr>
        <w:t>Figure 2 updates to reference block diagram of one-sided model (DUT-side monitoring)</w:t>
      </w:r>
    </w:p>
    <w:p w14:paraId="560AE25B" w14:textId="77777777" w:rsidR="003A4ED4" w:rsidRDefault="003A4ED4" w:rsidP="003A4ED4">
      <w:pPr>
        <w:pStyle w:val="a9"/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22871CCE" wp14:editId="31B6C77F">
            <wp:extent cx="6072188" cy="2346699"/>
            <wp:effectExtent l="0" t="0" r="5080" b="0"/>
            <wp:docPr id="1448925059" name="图片 1448925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293" cy="23567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9AA834" w14:textId="77777777" w:rsidR="003A4ED4" w:rsidRDefault="003A4ED4" w:rsidP="003A4ED4">
      <w:pPr>
        <w:pStyle w:val="a9"/>
        <w:jc w:val="center"/>
        <w:rPr>
          <w:rFonts w:eastAsiaTheme="minorEastAsia"/>
        </w:rPr>
      </w:pPr>
      <w:r>
        <w:rPr>
          <w:rFonts w:eastAsiaTheme="minorEastAsia"/>
        </w:rPr>
        <w:t>Figure 3 updates to reference block diagram of one-sided model (TE side monitoring)</w:t>
      </w:r>
    </w:p>
    <w:p w14:paraId="3922A165" w14:textId="77777777" w:rsidR="003A4ED4" w:rsidRPr="00104206" w:rsidRDefault="003A4ED4" w:rsidP="003A4ED4">
      <w:pPr>
        <w:pStyle w:val="a9"/>
        <w:rPr>
          <w:rFonts w:eastAsiaTheme="minorEastAsia"/>
          <w:b/>
          <w:bCs/>
        </w:rPr>
      </w:pPr>
      <w:r w:rsidRPr="006F7500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2</w:t>
      </w:r>
      <w:r w:rsidRPr="006F7500">
        <w:rPr>
          <w:rFonts w:eastAsiaTheme="minorEastAsia"/>
          <w:b/>
          <w:bCs/>
        </w:rPr>
        <w:t xml:space="preserve">: Following updates </w:t>
      </w:r>
      <w:r>
        <w:rPr>
          <w:rFonts w:eastAsiaTheme="minorEastAsia"/>
          <w:b/>
          <w:bCs/>
        </w:rPr>
        <w:t xml:space="preserve">(shown in figure 4 and 5) to </w:t>
      </w:r>
      <w:r w:rsidRPr="006F7500">
        <w:rPr>
          <w:rFonts w:eastAsiaTheme="minorEastAsia"/>
          <w:b/>
          <w:bCs/>
        </w:rPr>
        <w:t xml:space="preserve">reference block diagram of </w:t>
      </w:r>
      <w:r>
        <w:rPr>
          <w:rFonts w:eastAsiaTheme="minorEastAsia"/>
          <w:b/>
          <w:bCs/>
        </w:rPr>
        <w:t>two</w:t>
      </w:r>
      <w:r w:rsidRPr="006F7500">
        <w:rPr>
          <w:rFonts w:eastAsiaTheme="minorEastAsia"/>
          <w:b/>
          <w:bCs/>
        </w:rPr>
        <w:t>-sided model could be considered.</w:t>
      </w:r>
    </w:p>
    <w:p w14:paraId="00966587" w14:textId="77777777" w:rsidR="003A4ED4" w:rsidRDefault="003A4ED4" w:rsidP="003A4ED4">
      <w:pPr>
        <w:pStyle w:val="a9"/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730BDB5A" wp14:editId="5D702135">
            <wp:extent cx="6053137" cy="2321984"/>
            <wp:effectExtent l="0" t="0" r="5080" b="2540"/>
            <wp:docPr id="1452120103" name="图片 145212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498" cy="2329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C1AA9C" w14:textId="77777777" w:rsidR="003A4ED4" w:rsidRDefault="003A4ED4" w:rsidP="003A4ED4">
      <w:pPr>
        <w:pStyle w:val="a9"/>
        <w:jc w:val="center"/>
        <w:rPr>
          <w:rFonts w:eastAsiaTheme="minorEastAsia"/>
        </w:rPr>
      </w:pPr>
      <w:r>
        <w:rPr>
          <w:rFonts w:eastAsiaTheme="minorEastAsia" w:hint="eastAsia"/>
        </w:rPr>
        <w:lastRenderedPageBreak/>
        <w:t>F</w:t>
      </w:r>
      <w:r>
        <w:rPr>
          <w:rFonts w:eastAsiaTheme="minorEastAsia"/>
        </w:rPr>
        <w:t>igure 4 updates to reference block diagram of two-sided model (DUT-side monitoring with proxy model)</w:t>
      </w:r>
    </w:p>
    <w:p w14:paraId="34BAEFDA" w14:textId="77777777" w:rsidR="003A4ED4" w:rsidRDefault="003A4ED4" w:rsidP="003A4ED4">
      <w:pPr>
        <w:pStyle w:val="a9"/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5C892B73" wp14:editId="50C9813F">
            <wp:extent cx="6100864" cy="2340292"/>
            <wp:effectExtent l="0" t="0" r="0" b="3175"/>
            <wp:docPr id="1964767327" name="图片 1964767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214" cy="2345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9040A0" w14:textId="77777777" w:rsidR="003A4ED4" w:rsidRPr="00761E1D" w:rsidRDefault="003A4ED4" w:rsidP="003A4ED4">
      <w:pPr>
        <w:pStyle w:val="a9"/>
        <w:jc w:val="center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>igure 5 updates to reference block diagram of two-side model (TE-side monitoring with ground-truth CSI reporting)</w:t>
      </w:r>
    </w:p>
    <w:p w14:paraId="058930C0" w14:textId="77777777" w:rsidR="00AB1916" w:rsidRPr="004816BB" w:rsidRDefault="00AB1916" w:rsidP="00AB1916">
      <w:pPr>
        <w:pStyle w:val="a9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O</w:t>
      </w:r>
      <w:r>
        <w:rPr>
          <w:rFonts w:eastAsiaTheme="minorEastAsia" w:hint="eastAsia"/>
          <w:b/>
          <w:bCs/>
        </w:rPr>
        <w:t>bservation</w:t>
      </w:r>
      <w:r>
        <w:rPr>
          <w:rFonts w:eastAsiaTheme="minorEastAsia"/>
          <w:b/>
          <w:bCs/>
        </w:rPr>
        <w:t xml:space="preserve"> 1</w:t>
      </w:r>
      <w:r w:rsidRPr="004816BB">
        <w:rPr>
          <w:rFonts w:eastAsiaTheme="minorEastAsia"/>
          <w:b/>
          <w:bCs/>
        </w:rPr>
        <w:t>: The details of option 4</w:t>
      </w:r>
      <w:r>
        <w:rPr>
          <w:rFonts w:eastAsiaTheme="minorEastAsia"/>
          <w:b/>
          <w:bCs/>
        </w:rPr>
        <w:t xml:space="preserve"> and </w:t>
      </w:r>
      <w:r w:rsidRPr="004816BB">
        <w:rPr>
          <w:rFonts w:eastAsiaTheme="minorEastAsia"/>
          <w:b/>
          <w:bCs/>
        </w:rPr>
        <w:t>6</w:t>
      </w:r>
      <w:r>
        <w:rPr>
          <w:rFonts w:eastAsiaTheme="minorEastAsia"/>
          <w:b/>
          <w:bCs/>
        </w:rPr>
        <w:t xml:space="preserve"> for reference decoder </w:t>
      </w:r>
      <w:r w:rsidRPr="004816BB">
        <w:rPr>
          <w:rFonts w:eastAsiaTheme="minorEastAsia"/>
          <w:b/>
          <w:bCs/>
        </w:rPr>
        <w:t>need to be clarified to have a common understanding.</w:t>
      </w:r>
    </w:p>
    <w:p w14:paraId="0638975C" w14:textId="234002BD" w:rsidR="00E97C07" w:rsidRPr="00F7148B" w:rsidRDefault="00A05077" w:rsidP="00E97C07">
      <w:pPr>
        <w:pStyle w:val="a9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</w:t>
      </w:r>
      <w:r>
        <w:rPr>
          <w:rFonts w:eastAsiaTheme="minorEastAsia"/>
          <w:b/>
          <w:bCs/>
        </w:rPr>
        <w:t xml:space="preserve">roposal 3: Our views on different </w:t>
      </w:r>
      <w:r>
        <w:rPr>
          <w:rFonts w:eastAsiaTheme="minorEastAsia" w:hint="eastAsia"/>
          <w:b/>
          <w:bCs/>
        </w:rPr>
        <w:t>options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of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test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decoder</w:t>
      </w:r>
      <w:r>
        <w:rPr>
          <w:rFonts w:eastAsiaTheme="minorEastAsia"/>
          <w:b/>
          <w:bCs/>
        </w:rPr>
        <w:t xml:space="preserve"> for 2-sided model are listed in the table 1</w:t>
      </w:r>
      <w:r w:rsidR="00E97C07">
        <w:rPr>
          <w:rFonts w:eastAsiaTheme="minorEastAsia"/>
          <w:b/>
          <w:bCs/>
        </w:rPr>
        <w:t>.</w:t>
      </w:r>
      <w:r w:rsidR="00024277" w:rsidRPr="00024277">
        <w:rPr>
          <w:rFonts w:eastAsiaTheme="minorEastAsia"/>
        </w:rPr>
        <w:t xml:space="preserve"> </w:t>
      </w:r>
      <w:r w:rsidR="00024277" w:rsidRPr="00024277">
        <w:rPr>
          <w:rFonts w:eastAsiaTheme="minorEastAsia"/>
          <w:i/>
          <w:iCs/>
        </w:rPr>
        <w:t>- Do not copy here, please refer to the main text</w:t>
      </w:r>
      <w:r w:rsidR="00024277">
        <w:rPr>
          <w:rFonts w:eastAsiaTheme="minorEastAsia"/>
          <w:i/>
          <w:iCs/>
        </w:rPr>
        <w:t>.</w:t>
      </w:r>
    </w:p>
    <w:p w14:paraId="6AF8ED9F" w14:textId="1691CC4C" w:rsidR="003A4ED4" w:rsidRPr="00206904" w:rsidRDefault="003A4ED4" w:rsidP="003A4ED4">
      <w:pPr>
        <w:pStyle w:val="a9"/>
        <w:rPr>
          <w:rFonts w:eastAsiaTheme="minorEastAsia"/>
          <w:b/>
          <w:bCs/>
        </w:rPr>
      </w:pPr>
      <w:r w:rsidRPr="00206904">
        <w:rPr>
          <w:rFonts w:eastAsiaTheme="minorEastAsia" w:hint="eastAsia"/>
          <w:b/>
          <w:bCs/>
        </w:rPr>
        <w:t>P</w:t>
      </w:r>
      <w:r w:rsidRPr="00206904">
        <w:rPr>
          <w:rFonts w:eastAsiaTheme="minorEastAsia"/>
          <w:b/>
          <w:bCs/>
        </w:rPr>
        <w:t xml:space="preserve">roposal </w:t>
      </w:r>
      <w:r w:rsidR="002933F0">
        <w:rPr>
          <w:rFonts w:eastAsiaTheme="minorEastAsia"/>
          <w:b/>
          <w:bCs/>
        </w:rPr>
        <w:t>4</w:t>
      </w:r>
      <w:r w:rsidRPr="00206904">
        <w:rPr>
          <w:rFonts w:eastAsiaTheme="minorEastAsia"/>
          <w:b/>
          <w:bCs/>
        </w:rPr>
        <w:t xml:space="preserve">: Take option 1 and 3 as the starting pointing for generating test dataset. How </w:t>
      </w:r>
      <w:r w:rsidR="0049143F">
        <w:rPr>
          <w:rFonts w:eastAsiaTheme="minorEastAsia"/>
          <w:b/>
          <w:bCs/>
        </w:rPr>
        <w:t xml:space="preserve">to </w:t>
      </w:r>
      <w:r w:rsidRPr="00206904">
        <w:rPr>
          <w:rFonts w:eastAsiaTheme="minorEastAsia"/>
          <w:b/>
          <w:bCs/>
        </w:rPr>
        <w:t>guarantee the independence of test dataset could be further studied.</w:t>
      </w:r>
    </w:p>
    <w:p w14:paraId="58ACA235" w14:textId="22599FF1" w:rsidR="00C01F33" w:rsidRPr="003A4ED4" w:rsidRDefault="00C01F33" w:rsidP="005637C1">
      <w:pPr>
        <w:pStyle w:val="a9"/>
      </w:pPr>
    </w:p>
    <w:p w14:paraId="71D79D99" w14:textId="77777777" w:rsidR="00F507D1" w:rsidRPr="00CE0424" w:rsidRDefault="00F507D1" w:rsidP="00CE0424">
      <w:pPr>
        <w:pStyle w:val="1"/>
      </w:pPr>
      <w:bookmarkStart w:id="0" w:name="_In-sequence_SDU_delivery"/>
      <w:bookmarkEnd w:id="0"/>
      <w:r w:rsidRPr="00CE0424">
        <w:t>References</w:t>
      </w:r>
    </w:p>
    <w:p w14:paraId="0A4EA161" w14:textId="645FE91F" w:rsidR="004B3EB8" w:rsidRDefault="0039186F" w:rsidP="00311702">
      <w:pPr>
        <w:pStyle w:val="Reference"/>
      </w:pPr>
      <w:bookmarkStart w:id="1" w:name="_Ref174151459"/>
      <w:bookmarkStart w:id="2" w:name="_Ref189809556"/>
      <w:r>
        <w:t>R4-231</w:t>
      </w:r>
      <w:r w:rsidR="00DF50ED">
        <w:t>4907</w:t>
      </w:r>
      <w:r>
        <w:t xml:space="preserve">, </w:t>
      </w:r>
      <w:r w:rsidR="00DF50ED">
        <w:rPr>
          <w:sz w:val="22"/>
        </w:rPr>
        <w:t>AI/ML ad-hoc meeting minutes</w:t>
      </w:r>
      <w:r>
        <w:t>, Qualcomm</w:t>
      </w:r>
    </w:p>
    <w:bookmarkEnd w:id="1"/>
    <w:bookmarkEnd w:id="2"/>
    <w:p w14:paraId="715CA09B" w14:textId="77777777" w:rsidR="003A7EF3" w:rsidRPr="005637C1" w:rsidRDefault="003A7EF3" w:rsidP="00CE0424">
      <w:pPr>
        <w:pStyle w:val="a9"/>
        <w:rPr>
          <w:rFonts w:eastAsiaTheme="minorEastAsia"/>
        </w:rPr>
      </w:pPr>
    </w:p>
    <w:sectPr w:rsidR="003A7EF3" w:rsidRPr="005637C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97F7B" w14:textId="77777777" w:rsidR="006C6D28" w:rsidRDefault="006C6D28">
      <w:r>
        <w:separator/>
      </w:r>
    </w:p>
  </w:endnote>
  <w:endnote w:type="continuationSeparator" w:id="0">
    <w:p w14:paraId="2D427FCF" w14:textId="77777777" w:rsidR="006C6D28" w:rsidRDefault="006C6D28">
      <w:r>
        <w:continuationSeparator/>
      </w:r>
    </w:p>
  </w:endnote>
  <w:endnote w:type="continuationNotice" w:id="1">
    <w:p w14:paraId="5C706991" w14:textId="77777777" w:rsidR="006C6D28" w:rsidRDefault="006C6D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+mn-cs"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1964F" w14:textId="77777777" w:rsidR="006C6D28" w:rsidRDefault="006C6D28">
      <w:r>
        <w:separator/>
      </w:r>
    </w:p>
  </w:footnote>
  <w:footnote w:type="continuationSeparator" w:id="0">
    <w:p w14:paraId="68DE6370" w14:textId="77777777" w:rsidR="006C6D28" w:rsidRDefault="006C6D28">
      <w:r>
        <w:continuationSeparator/>
      </w:r>
    </w:p>
  </w:footnote>
  <w:footnote w:type="continuationNotice" w:id="1">
    <w:p w14:paraId="41DC7117" w14:textId="77777777" w:rsidR="006C6D28" w:rsidRDefault="006C6D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0B67872"/>
    <w:multiLevelType w:val="hybridMultilevel"/>
    <w:tmpl w:val="FA0647D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1277482"/>
    <w:multiLevelType w:val="hybridMultilevel"/>
    <w:tmpl w:val="019E4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1200" w:hanging="360"/>
      </w:pPr>
      <w:rPr>
        <w:rFonts w:ascii="Times New Roman" w:eastAsia="Yu Mincho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07266AC4"/>
    <w:multiLevelType w:val="hybridMultilevel"/>
    <w:tmpl w:val="99BC3944"/>
    <w:lvl w:ilvl="0" w:tplc="2000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7F503C8"/>
    <w:multiLevelType w:val="hybridMultilevel"/>
    <w:tmpl w:val="B7D2763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323452EC">
      <w:start w:val="1"/>
      <w:numFmt w:val="bullet"/>
      <w:lvlText w:val="­"/>
      <w:lvlJc w:val="left"/>
      <w:pPr>
        <w:ind w:left="88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4203BEE"/>
    <w:multiLevelType w:val="hybridMultilevel"/>
    <w:tmpl w:val="C4C65F1A"/>
    <w:lvl w:ilvl="0" w:tplc="F53C9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D68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64A8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40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203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81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E7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C0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434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E229A6"/>
    <w:multiLevelType w:val="hybridMultilevel"/>
    <w:tmpl w:val="21004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1B556AB"/>
    <w:multiLevelType w:val="hybridMultilevel"/>
    <w:tmpl w:val="50DEBC6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82E19C6"/>
    <w:multiLevelType w:val="hybridMultilevel"/>
    <w:tmpl w:val="01C8C646"/>
    <w:lvl w:ilvl="0" w:tplc="E40419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445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FEB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74F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4E6D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0E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505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64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B6C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6715A9"/>
    <w:multiLevelType w:val="hybridMultilevel"/>
    <w:tmpl w:val="2408C53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323452EC">
      <w:start w:val="1"/>
      <w:numFmt w:val="bullet"/>
      <w:lvlText w:val="­"/>
      <w:lvlJc w:val="left"/>
      <w:pPr>
        <w:ind w:left="88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96B7C11"/>
    <w:multiLevelType w:val="hybridMultilevel"/>
    <w:tmpl w:val="CC4615EA"/>
    <w:lvl w:ilvl="0" w:tplc="18A86A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6D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04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A0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26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5ED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DC15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E80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CB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614307"/>
    <w:multiLevelType w:val="hybridMultilevel"/>
    <w:tmpl w:val="58425B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1E08FF"/>
    <w:multiLevelType w:val="hybridMultilevel"/>
    <w:tmpl w:val="A9B0545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EB42A6"/>
    <w:multiLevelType w:val="hybridMultilevel"/>
    <w:tmpl w:val="5A167F68"/>
    <w:lvl w:ilvl="0" w:tplc="58B44E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00A6FA">
      <w:numFmt w:val="bullet"/>
      <w:lvlText w:val="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DA77E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027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2C9F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4687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04A2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46AA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D0EC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33E16C9"/>
    <w:multiLevelType w:val="hybridMultilevel"/>
    <w:tmpl w:val="8E2A66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4A71D13"/>
    <w:multiLevelType w:val="hybridMultilevel"/>
    <w:tmpl w:val="07D010D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323452EC">
      <w:start w:val="1"/>
      <w:numFmt w:val="bullet"/>
      <w:lvlText w:val="­"/>
      <w:lvlJc w:val="left"/>
      <w:pPr>
        <w:ind w:left="88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CEB4B6C"/>
    <w:multiLevelType w:val="hybridMultilevel"/>
    <w:tmpl w:val="4B14C6BC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4290E4D"/>
    <w:multiLevelType w:val="hybridMultilevel"/>
    <w:tmpl w:val="903A7EA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7264C93"/>
    <w:multiLevelType w:val="hybridMultilevel"/>
    <w:tmpl w:val="ED9E524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8885BD8"/>
    <w:multiLevelType w:val="hybridMultilevel"/>
    <w:tmpl w:val="83FE4D96"/>
    <w:lvl w:ilvl="0" w:tplc="0CD25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9A3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045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862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03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47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3A2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9E0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5C2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D101B74"/>
    <w:multiLevelType w:val="hybridMultilevel"/>
    <w:tmpl w:val="AD448D18"/>
    <w:lvl w:ilvl="0" w:tplc="44528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96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D4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89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168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6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524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82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1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04304552">
    <w:abstractNumId w:val="5"/>
  </w:num>
  <w:num w:numId="2" w16cid:durableId="69813188">
    <w:abstractNumId w:val="29"/>
  </w:num>
  <w:num w:numId="3" w16cid:durableId="1922837493">
    <w:abstractNumId w:val="23"/>
  </w:num>
  <w:num w:numId="4" w16cid:durableId="266620704">
    <w:abstractNumId w:val="24"/>
  </w:num>
  <w:num w:numId="5" w16cid:durableId="980957859">
    <w:abstractNumId w:val="18"/>
  </w:num>
  <w:num w:numId="6" w16cid:durableId="1130905483">
    <w:abstractNumId w:val="28"/>
  </w:num>
  <w:num w:numId="7" w16cid:durableId="1818380057">
    <w:abstractNumId w:val="34"/>
  </w:num>
  <w:num w:numId="8" w16cid:durableId="1575555177">
    <w:abstractNumId w:val="19"/>
  </w:num>
  <w:num w:numId="9" w16cid:durableId="859859520">
    <w:abstractNumId w:val="17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31"/>
  </w:num>
  <w:num w:numId="14" w16cid:durableId="826438824">
    <w:abstractNumId w:val="32"/>
  </w:num>
  <w:num w:numId="15" w16cid:durableId="689725159">
    <w:abstractNumId w:val="26"/>
  </w:num>
  <w:num w:numId="16" w16cid:durableId="10954744">
    <w:abstractNumId w:val="36"/>
  </w:num>
  <w:num w:numId="17" w16cid:durableId="183830960">
    <w:abstractNumId w:val="13"/>
  </w:num>
  <w:num w:numId="18" w16cid:durableId="1606114056">
    <w:abstractNumId w:val="15"/>
  </w:num>
  <w:num w:numId="19" w16cid:durableId="2129543684">
    <w:abstractNumId w:val="9"/>
  </w:num>
  <w:num w:numId="20" w16cid:durableId="1458717335">
    <w:abstractNumId w:val="42"/>
  </w:num>
  <w:num w:numId="21" w16cid:durableId="1670518138">
    <w:abstractNumId w:val="20"/>
  </w:num>
  <w:num w:numId="22" w16cid:durableId="350379046">
    <w:abstractNumId w:val="40"/>
  </w:num>
  <w:num w:numId="23" w16cid:durableId="192038751">
    <w:abstractNumId w:val="25"/>
  </w:num>
  <w:num w:numId="24" w16cid:durableId="737477334">
    <w:abstractNumId w:val="4"/>
  </w:num>
  <w:num w:numId="25" w16cid:durableId="877743292">
    <w:abstractNumId w:val="12"/>
  </w:num>
  <w:num w:numId="26" w16cid:durableId="1624001624">
    <w:abstractNumId w:val="33"/>
  </w:num>
  <w:num w:numId="27" w16cid:durableId="451095799">
    <w:abstractNumId w:val="7"/>
  </w:num>
  <w:num w:numId="28" w16cid:durableId="1085805258">
    <w:abstractNumId w:val="8"/>
  </w:num>
  <w:num w:numId="29" w16cid:durableId="176429286">
    <w:abstractNumId w:val="38"/>
  </w:num>
  <w:num w:numId="30" w16cid:durableId="1649477022">
    <w:abstractNumId w:val="21"/>
  </w:num>
  <w:num w:numId="31" w16cid:durableId="1062212673">
    <w:abstractNumId w:val="27"/>
  </w:num>
  <w:num w:numId="32" w16cid:durableId="1099762020">
    <w:abstractNumId w:val="6"/>
  </w:num>
  <w:num w:numId="33" w16cid:durableId="1961719270">
    <w:abstractNumId w:val="39"/>
  </w:num>
  <w:num w:numId="34" w16cid:durableId="924150791">
    <w:abstractNumId w:val="3"/>
  </w:num>
  <w:num w:numId="35" w16cid:durableId="122043147">
    <w:abstractNumId w:val="35"/>
  </w:num>
  <w:num w:numId="36" w16cid:durableId="700516307">
    <w:abstractNumId w:val="11"/>
  </w:num>
  <w:num w:numId="37" w16cid:durableId="360470859">
    <w:abstractNumId w:val="16"/>
  </w:num>
  <w:num w:numId="38" w16cid:durableId="1818960748">
    <w:abstractNumId w:val="22"/>
  </w:num>
  <w:num w:numId="39" w16cid:durableId="322510652">
    <w:abstractNumId w:val="45"/>
  </w:num>
  <w:num w:numId="40" w16cid:durableId="44108305">
    <w:abstractNumId w:val="44"/>
  </w:num>
  <w:num w:numId="41" w16cid:durableId="1716157527">
    <w:abstractNumId w:val="10"/>
  </w:num>
  <w:num w:numId="42" w16cid:durableId="201600558">
    <w:abstractNumId w:val="30"/>
  </w:num>
  <w:num w:numId="43" w16cid:durableId="1105614659">
    <w:abstractNumId w:val="41"/>
  </w:num>
  <w:num w:numId="44" w16cid:durableId="1344628431">
    <w:abstractNumId w:val="37"/>
  </w:num>
  <w:num w:numId="45" w16cid:durableId="1161656280">
    <w:abstractNumId w:val="43"/>
  </w:num>
  <w:num w:numId="46" w16cid:durableId="213336028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00B"/>
    <w:rsid w:val="00004CAE"/>
    <w:rsid w:val="0000564C"/>
    <w:rsid w:val="00006446"/>
    <w:rsid w:val="00006896"/>
    <w:rsid w:val="00006BD7"/>
    <w:rsid w:val="000077AF"/>
    <w:rsid w:val="00007CDC"/>
    <w:rsid w:val="00011B28"/>
    <w:rsid w:val="00015D15"/>
    <w:rsid w:val="00024277"/>
    <w:rsid w:val="0002564D"/>
    <w:rsid w:val="00025ECA"/>
    <w:rsid w:val="000267BE"/>
    <w:rsid w:val="00026F1A"/>
    <w:rsid w:val="0003171C"/>
    <w:rsid w:val="00032344"/>
    <w:rsid w:val="000325B8"/>
    <w:rsid w:val="00034C15"/>
    <w:rsid w:val="00036BA1"/>
    <w:rsid w:val="000422E2"/>
    <w:rsid w:val="00042F22"/>
    <w:rsid w:val="000444EF"/>
    <w:rsid w:val="00044703"/>
    <w:rsid w:val="00052A07"/>
    <w:rsid w:val="000534E3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709B2"/>
    <w:rsid w:val="00077588"/>
    <w:rsid w:val="00077BFF"/>
    <w:rsid w:val="00077E5F"/>
    <w:rsid w:val="0008036A"/>
    <w:rsid w:val="00081AE6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1557"/>
    <w:rsid w:val="000924C1"/>
    <w:rsid w:val="000924F0"/>
    <w:rsid w:val="00093474"/>
    <w:rsid w:val="0009483F"/>
    <w:rsid w:val="0009510F"/>
    <w:rsid w:val="00095A99"/>
    <w:rsid w:val="000A1B7B"/>
    <w:rsid w:val="000A3F3F"/>
    <w:rsid w:val="000A56F2"/>
    <w:rsid w:val="000A7AF4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9E1"/>
    <w:rsid w:val="000E7572"/>
    <w:rsid w:val="000F06D6"/>
    <w:rsid w:val="000F0BFD"/>
    <w:rsid w:val="000F0EB1"/>
    <w:rsid w:val="000F1106"/>
    <w:rsid w:val="000F3BE9"/>
    <w:rsid w:val="000F3F6C"/>
    <w:rsid w:val="000F6DF3"/>
    <w:rsid w:val="000F7A60"/>
    <w:rsid w:val="001005FF"/>
    <w:rsid w:val="00104206"/>
    <w:rsid w:val="001062FB"/>
    <w:rsid w:val="001063E6"/>
    <w:rsid w:val="00106EDA"/>
    <w:rsid w:val="00113CF4"/>
    <w:rsid w:val="001153EA"/>
    <w:rsid w:val="00115643"/>
    <w:rsid w:val="001166D1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BE7"/>
    <w:rsid w:val="001473FB"/>
    <w:rsid w:val="00151E23"/>
    <w:rsid w:val="001526E0"/>
    <w:rsid w:val="001551B5"/>
    <w:rsid w:val="00155A47"/>
    <w:rsid w:val="00161F05"/>
    <w:rsid w:val="001659C1"/>
    <w:rsid w:val="001676C8"/>
    <w:rsid w:val="001726BF"/>
    <w:rsid w:val="00172A65"/>
    <w:rsid w:val="00173A8E"/>
    <w:rsid w:val="0017502C"/>
    <w:rsid w:val="00175D4D"/>
    <w:rsid w:val="00180F43"/>
    <w:rsid w:val="0018143F"/>
    <w:rsid w:val="00181FF8"/>
    <w:rsid w:val="0018439E"/>
    <w:rsid w:val="00190AC1"/>
    <w:rsid w:val="0019341A"/>
    <w:rsid w:val="0019729D"/>
    <w:rsid w:val="00197DF9"/>
    <w:rsid w:val="001A042A"/>
    <w:rsid w:val="001A1987"/>
    <w:rsid w:val="001A2564"/>
    <w:rsid w:val="001A6173"/>
    <w:rsid w:val="001A6CBA"/>
    <w:rsid w:val="001B0D97"/>
    <w:rsid w:val="001B2E19"/>
    <w:rsid w:val="001B5A5D"/>
    <w:rsid w:val="001C1CE5"/>
    <w:rsid w:val="001C3D2A"/>
    <w:rsid w:val="001C42BE"/>
    <w:rsid w:val="001D51BA"/>
    <w:rsid w:val="001D53E7"/>
    <w:rsid w:val="001D54BB"/>
    <w:rsid w:val="001D6342"/>
    <w:rsid w:val="001D6A3A"/>
    <w:rsid w:val="001D6D53"/>
    <w:rsid w:val="001D77D8"/>
    <w:rsid w:val="001E32C0"/>
    <w:rsid w:val="001E58E2"/>
    <w:rsid w:val="001E7AED"/>
    <w:rsid w:val="001F3916"/>
    <w:rsid w:val="001F54C5"/>
    <w:rsid w:val="001F662C"/>
    <w:rsid w:val="001F7074"/>
    <w:rsid w:val="00200490"/>
    <w:rsid w:val="00201823"/>
    <w:rsid w:val="00201F3A"/>
    <w:rsid w:val="00203F96"/>
    <w:rsid w:val="00206904"/>
    <w:rsid w:val="002069B2"/>
    <w:rsid w:val="00207FA3"/>
    <w:rsid w:val="00214DA8"/>
    <w:rsid w:val="00215423"/>
    <w:rsid w:val="00215697"/>
    <w:rsid w:val="002158FA"/>
    <w:rsid w:val="00217D80"/>
    <w:rsid w:val="00220600"/>
    <w:rsid w:val="002224DB"/>
    <w:rsid w:val="00223FCB"/>
    <w:rsid w:val="002252C3"/>
    <w:rsid w:val="00225C54"/>
    <w:rsid w:val="00230765"/>
    <w:rsid w:val="00230D18"/>
    <w:rsid w:val="002319E4"/>
    <w:rsid w:val="0023248F"/>
    <w:rsid w:val="00235632"/>
    <w:rsid w:val="00235872"/>
    <w:rsid w:val="00241559"/>
    <w:rsid w:val="002435B3"/>
    <w:rsid w:val="002458EB"/>
    <w:rsid w:val="002500C8"/>
    <w:rsid w:val="00252FD7"/>
    <w:rsid w:val="00254C5B"/>
    <w:rsid w:val="00256581"/>
    <w:rsid w:val="00256990"/>
    <w:rsid w:val="00257543"/>
    <w:rsid w:val="002603A8"/>
    <w:rsid w:val="002617E7"/>
    <w:rsid w:val="0026346A"/>
    <w:rsid w:val="00264228"/>
    <w:rsid w:val="00264334"/>
    <w:rsid w:val="0026473E"/>
    <w:rsid w:val="00266214"/>
    <w:rsid w:val="00267C83"/>
    <w:rsid w:val="0027144F"/>
    <w:rsid w:val="00271813"/>
    <w:rsid w:val="00271F3A"/>
    <w:rsid w:val="0027222C"/>
    <w:rsid w:val="00273278"/>
    <w:rsid w:val="002737F4"/>
    <w:rsid w:val="002805F5"/>
    <w:rsid w:val="00280751"/>
    <w:rsid w:val="0028280A"/>
    <w:rsid w:val="00285B2D"/>
    <w:rsid w:val="00286ACD"/>
    <w:rsid w:val="00287838"/>
    <w:rsid w:val="002907B5"/>
    <w:rsid w:val="00292EB7"/>
    <w:rsid w:val="002933F0"/>
    <w:rsid w:val="002938F4"/>
    <w:rsid w:val="00296227"/>
    <w:rsid w:val="00296F44"/>
    <w:rsid w:val="0029777D"/>
    <w:rsid w:val="002A055E"/>
    <w:rsid w:val="002A1CDB"/>
    <w:rsid w:val="002A1D4E"/>
    <w:rsid w:val="002A2869"/>
    <w:rsid w:val="002A3901"/>
    <w:rsid w:val="002A578E"/>
    <w:rsid w:val="002B24D6"/>
    <w:rsid w:val="002B4EBC"/>
    <w:rsid w:val="002B68FB"/>
    <w:rsid w:val="002C41E6"/>
    <w:rsid w:val="002C57CA"/>
    <w:rsid w:val="002D071A"/>
    <w:rsid w:val="002D34B2"/>
    <w:rsid w:val="002D48B0"/>
    <w:rsid w:val="002D5B37"/>
    <w:rsid w:val="002D624A"/>
    <w:rsid w:val="002D7637"/>
    <w:rsid w:val="002E04D9"/>
    <w:rsid w:val="002E0D42"/>
    <w:rsid w:val="002E17F2"/>
    <w:rsid w:val="002E41D7"/>
    <w:rsid w:val="002E63DC"/>
    <w:rsid w:val="002E7CAE"/>
    <w:rsid w:val="002F0378"/>
    <w:rsid w:val="002F13E4"/>
    <w:rsid w:val="002F2771"/>
    <w:rsid w:val="002F37A9"/>
    <w:rsid w:val="002F5F47"/>
    <w:rsid w:val="00301CE6"/>
    <w:rsid w:val="0030256B"/>
    <w:rsid w:val="003034D8"/>
    <w:rsid w:val="0030501F"/>
    <w:rsid w:val="00307BA1"/>
    <w:rsid w:val="00311702"/>
    <w:rsid w:val="00311E82"/>
    <w:rsid w:val="003138DA"/>
    <w:rsid w:val="00313FD6"/>
    <w:rsid w:val="003143BD"/>
    <w:rsid w:val="00314D73"/>
    <w:rsid w:val="00315363"/>
    <w:rsid w:val="00316AF6"/>
    <w:rsid w:val="00320160"/>
    <w:rsid w:val="003203ED"/>
    <w:rsid w:val="00322C9F"/>
    <w:rsid w:val="003245EC"/>
    <w:rsid w:val="00324D23"/>
    <w:rsid w:val="00331751"/>
    <w:rsid w:val="00334579"/>
    <w:rsid w:val="00335858"/>
    <w:rsid w:val="00336BDA"/>
    <w:rsid w:val="003412D8"/>
    <w:rsid w:val="00342BD7"/>
    <w:rsid w:val="00346DB5"/>
    <w:rsid w:val="003477B1"/>
    <w:rsid w:val="00357380"/>
    <w:rsid w:val="003602D9"/>
    <w:rsid w:val="003604CE"/>
    <w:rsid w:val="003636C2"/>
    <w:rsid w:val="00370B24"/>
    <w:rsid w:val="00370E47"/>
    <w:rsid w:val="00372479"/>
    <w:rsid w:val="003742AC"/>
    <w:rsid w:val="00376C5E"/>
    <w:rsid w:val="00377CE1"/>
    <w:rsid w:val="00381D74"/>
    <w:rsid w:val="0038289D"/>
    <w:rsid w:val="00385BF0"/>
    <w:rsid w:val="00386A83"/>
    <w:rsid w:val="0039186F"/>
    <w:rsid w:val="00392DE4"/>
    <w:rsid w:val="003939FF"/>
    <w:rsid w:val="003A2223"/>
    <w:rsid w:val="003A2A0F"/>
    <w:rsid w:val="003A38BB"/>
    <w:rsid w:val="003A45A1"/>
    <w:rsid w:val="003A4ED4"/>
    <w:rsid w:val="003A5B0A"/>
    <w:rsid w:val="003A6BAC"/>
    <w:rsid w:val="003A70A4"/>
    <w:rsid w:val="003A790F"/>
    <w:rsid w:val="003A7EF3"/>
    <w:rsid w:val="003B159C"/>
    <w:rsid w:val="003B369F"/>
    <w:rsid w:val="003B36A3"/>
    <w:rsid w:val="003B4374"/>
    <w:rsid w:val="003B4D81"/>
    <w:rsid w:val="003B64BB"/>
    <w:rsid w:val="003B7FE5"/>
    <w:rsid w:val="003C11C8"/>
    <w:rsid w:val="003C2702"/>
    <w:rsid w:val="003C7806"/>
    <w:rsid w:val="003D109F"/>
    <w:rsid w:val="003D15D8"/>
    <w:rsid w:val="003D2478"/>
    <w:rsid w:val="003D3C45"/>
    <w:rsid w:val="003D5B1F"/>
    <w:rsid w:val="003E15FA"/>
    <w:rsid w:val="003E1667"/>
    <w:rsid w:val="003E55E4"/>
    <w:rsid w:val="003E5D8B"/>
    <w:rsid w:val="003E74E3"/>
    <w:rsid w:val="003E77A5"/>
    <w:rsid w:val="003F05C7"/>
    <w:rsid w:val="003F28A0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2ECF"/>
    <w:rsid w:val="004349C1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17AA"/>
    <w:rsid w:val="004519DA"/>
    <w:rsid w:val="00452CAC"/>
    <w:rsid w:val="00457565"/>
    <w:rsid w:val="00457B71"/>
    <w:rsid w:val="00457CB3"/>
    <w:rsid w:val="0046160A"/>
    <w:rsid w:val="00464689"/>
    <w:rsid w:val="004661F1"/>
    <w:rsid w:val="004669E2"/>
    <w:rsid w:val="00470C31"/>
    <w:rsid w:val="00471408"/>
    <w:rsid w:val="00471DE0"/>
    <w:rsid w:val="00472860"/>
    <w:rsid w:val="004734D0"/>
    <w:rsid w:val="0047556B"/>
    <w:rsid w:val="0047684C"/>
    <w:rsid w:val="00477768"/>
    <w:rsid w:val="004816BB"/>
    <w:rsid w:val="004827A0"/>
    <w:rsid w:val="0049143F"/>
    <w:rsid w:val="00492BC5"/>
    <w:rsid w:val="0049455A"/>
    <w:rsid w:val="004964F1"/>
    <w:rsid w:val="00497574"/>
    <w:rsid w:val="004A16BC"/>
    <w:rsid w:val="004A2B94"/>
    <w:rsid w:val="004B3EB8"/>
    <w:rsid w:val="004B411A"/>
    <w:rsid w:val="004B598C"/>
    <w:rsid w:val="004B6F6A"/>
    <w:rsid w:val="004B6FC1"/>
    <w:rsid w:val="004B7C0C"/>
    <w:rsid w:val="004C177A"/>
    <w:rsid w:val="004C2B98"/>
    <w:rsid w:val="004C3898"/>
    <w:rsid w:val="004D36B1"/>
    <w:rsid w:val="004D5F14"/>
    <w:rsid w:val="004D7EBD"/>
    <w:rsid w:val="004E2680"/>
    <w:rsid w:val="004E28F9"/>
    <w:rsid w:val="004E462E"/>
    <w:rsid w:val="004E56DC"/>
    <w:rsid w:val="004E76F4"/>
    <w:rsid w:val="004F0B4E"/>
    <w:rsid w:val="004F0B6C"/>
    <w:rsid w:val="004F12FC"/>
    <w:rsid w:val="004F2078"/>
    <w:rsid w:val="004F4DA3"/>
    <w:rsid w:val="00500614"/>
    <w:rsid w:val="005013A3"/>
    <w:rsid w:val="00506557"/>
    <w:rsid w:val="0050677A"/>
    <w:rsid w:val="005108D8"/>
    <w:rsid w:val="005116F9"/>
    <w:rsid w:val="005130D7"/>
    <w:rsid w:val="005133E4"/>
    <w:rsid w:val="005153A7"/>
    <w:rsid w:val="0052125F"/>
    <w:rsid w:val="005219CF"/>
    <w:rsid w:val="00522E6E"/>
    <w:rsid w:val="00524B0D"/>
    <w:rsid w:val="00526B34"/>
    <w:rsid w:val="005278E9"/>
    <w:rsid w:val="00530226"/>
    <w:rsid w:val="00534B59"/>
    <w:rsid w:val="00536759"/>
    <w:rsid w:val="00537C62"/>
    <w:rsid w:val="00544829"/>
    <w:rsid w:val="0054498C"/>
    <w:rsid w:val="0054514E"/>
    <w:rsid w:val="00546970"/>
    <w:rsid w:val="00551375"/>
    <w:rsid w:val="00553B14"/>
    <w:rsid w:val="00554E19"/>
    <w:rsid w:val="0056121F"/>
    <w:rsid w:val="005637C1"/>
    <w:rsid w:val="005661C7"/>
    <w:rsid w:val="005665B6"/>
    <w:rsid w:val="00567782"/>
    <w:rsid w:val="00572505"/>
    <w:rsid w:val="00582809"/>
    <w:rsid w:val="00585381"/>
    <w:rsid w:val="005855C0"/>
    <w:rsid w:val="00586AE1"/>
    <w:rsid w:val="00587160"/>
    <w:rsid w:val="0058798C"/>
    <w:rsid w:val="005900FA"/>
    <w:rsid w:val="005935A4"/>
    <w:rsid w:val="005948C2"/>
    <w:rsid w:val="00595DCA"/>
    <w:rsid w:val="0059779B"/>
    <w:rsid w:val="005A209A"/>
    <w:rsid w:val="005A5F7C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6F83"/>
    <w:rsid w:val="005C0A62"/>
    <w:rsid w:val="005C560F"/>
    <w:rsid w:val="005C74FB"/>
    <w:rsid w:val="005D0639"/>
    <w:rsid w:val="005D1602"/>
    <w:rsid w:val="005E385F"/>
    <w:rsid w:val="005E5B81"/>
    <w:rsid w:val="005F2CB1"/>
    <w:rsid w:val="005F3025"/>
    <w:rsid w:val="005F585F"/>
    <w:rsid w:val="005F618C"/>
    <w:rsid w:val="005F70BD"/>
    <w:rsid w:val="0060093C"/>
    <w:rsid w:val="0060283C"/>
    <w:rsid w:val="00604F14"/>
    <w:rsid w:val="006114C1"/>
    <w:rsid w:val="006116EA"/>
    <w:rsid w:val="00611B83"/>
    <w:rsid w:val="0061260F"/>
    <w:rsid w:val="00613257"/>
    <w:rsid w:val="00620A71"/>
    <w:rsid w:val="00620C26"/>
    <w:rsid w:val="00620D80"/>
    <w:rsid w:val="006234A6"/>
    <w:rsid w:val="00626C7E"/>
    <w:rsid w:val="00630001"/>
    <w:rsid w:val="006311B3"/>
    <w:rsid w:val="0063284C"/>
    <w:rsid w:val="0063349B"/>
    <w:rsid w:val="00636398"/>
    <w:rsid w:val="006368D3"/>
    <w:rsid w:val="00636F8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425"/>
    <w:rsid w:val="00667E5E"/>
    <w:rsid w:val="00667EE7"/>
    <w:rsid w:val="00670922"/>
    <w:rsid w:val="00670BE1"/>
    <w:rsid w:val="0067218F"/>
    <w:rsid w:val="006729DF"/>
    <w:rsid w:val="006741F2"/>
    <w:rsid w:val="00674CC3"/>
    <w:rsid w:val="00675C72"/>
    <w:rsid w:val="006771F9"/>
    <w:rsid w:val="006776D7"/>
    <w:rsid w:val="00681003"/>
    <w:rsid w:val="006817C9"/>
    <w:rsid w:val="00683171"/>
    <w:rsid w:val="00683ECE"/>
    <w:rsid w:val="006917CF"/>
    <w:rsid w:val="006946D8"/>
    <w:rsid w:val="00695FC2"/>
    <w:rsid w:val="00696949"/>
    <w:rsid w:val="00697052"/>
    <w:rsid w:val="006A191A"/>
    <w:rsid w:val="006A23A2"/>
    <w:rsid w:val="006A46FB"/>
    <w:rsid w:val="006A5E28"/>
    <w:rsid w:val="006A654D"/>
    <w:rsid w:val="006A697B"/>
    <w:rsid w:val="006A7AFF"/>
    <w:rsid w:val="006B0137"/>
    <w:rsid w:val="006B05F5"/>
    <w:rsid w:val="006B1816"/>
    <w:rsid w:val="006B2099"/>
    <w:rsid w:val="006B50CF"/>
    <w:rsid w:val="006C03B8"/>
    <w:rsid w:val="006C5D82"/>
    <w:rsid w:val="006C5EC9"/>
    <w:rsid w:val="006C6059"/>
    <w:rsid w:val="006C6D28"/>
    <w:rsid w:val="006C7522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B70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869"/>
    <w:rsid w:val="0070346E"/>
    <w:rsid w:val="00704400"/>
    <w:rsid w:val="00704EDB"/>
    <w:rsid w:val="00706101"/>
    <w:rsid w:val="00707072"/>
    <w:rsid w:val="00707D61"/>
    <w:rsid w:val="00710913"/>
    <w:rsid w:val="00712287"/>
    <w:rsid w:val="00712471"/>
    <w:rsid w:val="00712772"/>
    <w:rsid w:val="007148D3"/>
    <w:rsid w:val="00715B9A"/>
    <w:rsid w:val="00716F0D"/>
    <w:rsid w:val="00717EE0"/>
    <w:rsid w:val="00721B32"/>
    <w:rsid w:val="007257D0"/>
    <w:rsid w:val="00726EA6"/>
    <w:rsid w:val="00727208"/>
    <w:rsid w:val="00727680"/>
    <w:rsid w:val="0073329D"/>
    <w:rsid w:val="007348B1"/>
    <w:rsid w:val="007350AC"/>
    <w:rsid w:val="007362A6"/>
    <w:rsid w:val="00736D7D"/>
    <w:rsid w:val="00740E58"/>
    <w:rsid w:val="00742A84"/>
    <w:rsid w:val="007445A0"/>
    <w:rsid w:val="00744B1A"/>
    <w:rsid w:val="0074524B"/>
    <w:rsid w:val="00747BA1"/>
    <w:rsid w:val="00747D8B"/>
    <w:rsid w:val="00751228"/>
    <w:rsid w:val="00754561"/>
    <w:rsid w:val="007571E1"/>
    <w:rsid w:val="007604B2"/>
    <w:rsid w:val="00760703"/>
    <w:rsid w:val="0076159B"/>
    <w:rsid w:val="00761E1D"/>
    <w:rsid w:val="00762C84"/>
    <w:rsid w:val="00764EF2"/>
    <w:rsid w:val="00765281"/>
    <w:rsid w:val="00766BAD"/>
    <w:rsid w:val="00767B2E"/>
    <w:rsid w:val="007729A2"/>
    <w:rsid w:val="00774E2D"/>
    <w:rsid w:val="007755F2"/>
    <w:rsid w:val="00776971"/>
    <w:rsid w:val="00780A80"/>
    <w:rsid w:val="0078169B"/>
    <w:rsid w:val="0078177E"/>
    <w:rsid w:val="007824F5"/>
    <w:rsid w:val="0078304C"/>
    <w:rsid w:val="00783673"/>
    <w:rsid w:val="00785490"/>
    <w:rsid w:val="00787105"/>
    <w:rsid w:val="007925EA"/>
    <w:rsid w:val="007928DD"/>
    <w:rsid w:val="00793765"/>
    <w:rsid w:val="00793CD8"/>
    <w:rsid w:val="00794552"/>
    <w:rsid w:val="00795C92"/>
    <w:rsid w:val="00796231"/>
    <w:rsid w:val="00797173"/>
    <w:rsid w:val="007A128A"/>
    <w:rsid w:val="007A1CB3"/>
    <w:rsid w:val="007A306F"/>
    <w:rsid w:val="007A43A6"/>
    <w:rsid w:val="007A44B6"/>
    <w:rsid w:val="007A58A6"/>
    <w:rsid w:val="007B20A2"/>
    <w:rsid w:val="007B2399"/>
    <w:rsid w:val="007B23C8"/>
    <w:rsid w:val="007B23E1"/>
    <w:rsid w:val="007B3D2D"/>
    <w:rsid w:val="007B50AE"/>
    <w:rsid w:val="007B51DF"/>
    <w:rsid w:val="007B78B1"/>
    <w:rsid w:val="007C05DD"/>
    <w:rsid w:val="007C3D18"/>
    <w:rsid w:val="007C60BF"/>
    <w:rsid w:val="007C6A07"/>
    <w:rsid w:val="007C75A1"/>
    <w:rsid w:val="007C77A5"/>
    <w:rsid w:val="007D0277"/>
    <w:rsid w:val="007D04E5"/>
    <w:rsid w:val="007D5901"/>
    <w:rsid w:val="007D7526"/>
    <w:rsid w:val="007E439F"/>
    <w:rsid w:val="007E4610"/>
    <w:rsid w:val="007E4715"/>
    <w:rsid w:val="007E505B"/>
    <w:rsid w:val="007E7091"/>
    <w:rsid w:val="007F0D3F"/>
    <w:rsid w:val="007F5602"/>
    <w:rsid w:val="00803FAE"/>
    <w:rsid w:val="00804020"/>
    <w:rsid w:val="0080605F"/>
    <w:rsid w:val="00807786"/>
    <w:rsid w:val="00810500"/>
    <w:rsid w:val="00811FCB"/>
    <w:rsid w:val="00814167"/>
    <w:rsid w:val="00814544"/>
    <w:rsid w:val="008158D6"/>
    <w:rsid w:val="00817196"/>
    <w:rsid w:val="00817D50"/>
    <w:rsid w:val="008235DB"/>
    <w:rsid w:val="00824AB4"/>
    <w:rsid w:val="00825C42"/>
    <w:rsid w:val="00825D25"/>
    <w:rsid w:val="00827D6F"/>
    <w:rsid w:val="008314F2"/>
    <w:rsid w:val="008376AC"/>
    <w:rsid w:val="008431F2"/>
    <w:rsid w:val="008444E8"/>
    <w:rsid w:val="00844AF6"/>
    <w:rsid w:val="00844E80"/>
    <w:rsid w:val="00846FE7"/>
    <w:rsid w:val="008553C7"/>
    <w:rsid w:val="00856911"/>
    <w:rsid w:val="008625B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C7"/>
    <w:rsid w:val="00885C9B"/>
    <w:rsid w:val="0089213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2D6"/>
    <w:rsid w:val="008B0483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5E4"/>
    <w:rsid w:val="008C6AE8"/>
    <w:rsid w:val="008C6B17"/>
    <w:rsid w:val="008C748F"/>
    <w:rsid w:val="008C7573"/>
    <w:rsid w:val="008D00A5"/>
    <w:rsid w:val="008D1EAD"/>
    <w:rsid w:val="008D34F1"/>
    <w:rsid w:val="008D39D8"/>
    <w:rsid w:val="008D6D1A"/>
    <w:rsid w:val="008E065E"/>
    <w:rsid w:val="008E0927"/>
    <w:rsid w:val="008E1909"/>
    <w:rsid w:val="008E2D36"/>
    <w:rsid w:val="008E4CBF"/>
    <w:rsid w:val="008F1C4E"/>
    <w:rsid w:val="008F1EAB"/>
    <w:rsid w:val="008F33DC"/>
    <w:rsid w:val="008F43B7"/>
    <w:rsid w:val="008F477F"/>
    <w:rsid w:val="008F7755"/>
    <w:rsid w:val="00901CF2"/>
    <w:rsid w:val="00902350"/>
    <w:rsid w:val="0090336B"/>
    <w:rsid w:val="009053AA"/>
    <w:rsid w:val="00906939"/>
    <w:rsid w:val="00910B7D"/>
    <w:rsid w:val="009117F7"/>
    <w:rsid w:val="00911DFB"/>
    <w:rsid w:val="009139D9"/>
    <w:rsid w:val="00914AD8"/>
    <w:rsid w:val="0091543C"/>
    <w:rsid w:val="00916079"/>
    <w:rsid w:val="00917CE9"/>
    <w:rsid w:val="0092075B"/>
    <w:rsid w:val="00920BF2"/>
    <w:rsid w:val="00922010"/>
    <w:rsid w:val="00927244"/>
    <w:rsid w:val="00927420"/>
    <w:rsid w:val="00931BD9"/>
    <w:rsid w:val="009368F3"/>
    <w:rsid w:val="00936ED2"/>
    <w:rsid w:val="00941636"/>
    <w:rsid w:val="00943742"/>
    <w:rsid w:val="00943B70"/>
    <w:rsid w:val="00945C05"/>
    <w:rsid w:val="00946945"/>
    <w:rsid w:val="00946F8D"/>
    <w:rsid w:val="00947713"/>
    <w:rsid w:val="00950DE7"/>
    <w:rsid w:val="00953920"/>
    <w:rsid w:val="00953D47"/>
    <w:rsid w:val="009552E3"/>
    <w:rsid w:val="0095633E"/>
    <w:rsid w:val="0095681E"/>
    <w:rsid w:val="009572D4"/>
    <w:rsid w:val="00961921"/>
    <w:rsid w:val="0096430A"/>
    <w:rsid w:val="009652B6"/>
    <w:rsid w:val="0096554B"/>
    <w:rsid w:val="0096584A"/>
    <w:rsid w:val="00967E15"/>
    <w:rsid w:val="00971F08"/>
    <w:rsid w:val="009750F7"/>
    <w:rsid w:val="00975678"/>
    <w:rsid w:val="0097603D"/>
    <w:rsid w:val="00976949"/>
    <w:rsid w:val="00980477"/>
    <w:rsid w:val="00985253"/>
    <w:rsid w:val="009853B3"/>
    <w:rsid w:val="00986689"/>
    <w:rsid w:val="00990630"/>
    <w:rsid w:val="00991761"/>
    <w:rsid w:val="00994DCA"/>
    <w:rsid w:val="009960EC"/>
    <w:rsid w:val="009970DD"/>
    <w:rsid w:val="009A0FBA"/>
    <w:rsid w:val="009A1601"/>
    <w:rsid w:val="009A1635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1202"/>
    <w:rsid w:val="009C403E"/>
    <w:rsid w:val="009C6500"/>
    <w:rsid w:val="009C66C0"/>
    <w:rsid w:val="009D22F1"/>
    <w:rsid w:val="009D2888"/>
    <w:rsid w:val="009D43D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456"/>
    <w:rsid w:val="00A03D4B"/>
    <w:rsid w:val="00A048A8"/>
    <w:rsid w:val="00A04F49"/>
    <w:rsid w:val="00A05077"/>
    <w:rsid w:val="00A13E54"/>
    <w:rsid w:val="00A14B9B"/>
    <w:rsid w:val="00A14FAC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6297"/>
    <w:rsid w:val="00A41E2B"/>
    <w:rsid w:val="00A45B74"/>
    <w:rsid w:val="00A469FB"/>
    <w:rsid w:val="00A52E1D"/>
    <w:rsid w:val="00A54FC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5E3"/>
    <w:rsid w:val="00A85D00"/>
    <w:rsid w:val="00A87B64"/>
    <w:rsid w:val="00A92879"/>
    <w:rsid w:val="00A9442A"/>
    <w:rsid w:val="00A9495C"/>
    <w:rsid w:val="00A9756F"/>
    <w:rsid w:val="00AA016F"/>
    <w:rsid w:val="00AA1ED6"/>
    <w:rsid w:val="00AA51D6"/>
    <w:rsid w:val="00AB0BC8"/>
    <w:rsid w:val="00AB11CA"/>
    <w:rsid w:val="00AB14D9"/>
    <w:rsid w:val="00AB1916"/>
    <w:rsid w:val="00AB492C"/>
    <w:rsid w:val="00AB4AB8"/>
    <w:rsid w:val="00AB655E"/>
    <w:rsid w:val="00AC007F"/>
    <w:rsid w:val="00AC2ECD"/>
    <w:rsid w:val="00AC3119"/>
    <w:rsid w:val="00AC49FB"/>
    <w:rsid w:val="00AC4D95"/>
    <w:rsid w:val="00AC5A10"/>
    <w:rsid w:val="00AD0AA3"/>
    <w:rsid w:val="00AD1623"/>
    <w:rsid w:val="00AD2ED0"/>
    <w:rsid w:val="00AD3F94"/>
    <w:rsid w:val="00AD4A5A"/>
    <w:rsid w:val="00AE0C35"/>
    <w:rsid w:val="00AE27AC"/>
    <w:rsid w:val="00AE40E0"/>
    <w:rsid w:val="00AE4DBA"/>
    <w:rsid w:val="00AE4F07"/>
    <w:rsid w:val="00AF1C5D"/>
    <w:rsid w:val="00AF217B"/>
    <w:rsid w:val="00AF397D"/>
    <w:rsid w:val="00AF42D7"/>
    <w:rsid w:val="00B006FE"/>
    <w:rsid w:val="00B007CB"/>
    <w:rsid w:val="00B02AA9"/>
    <w:rsid w:val="00B02FA3"/>
    <w:rsid w:val="00B05084"/>
    <w:rsid w:val="00B05C1D"/>
    <w:rsid w:val="00B11625"/>
    <w:rsid w:val="00B1390A"/>
    <w:rsid w:val="00B157F9"/>
    <w:rsid w:val="00B16314"/>
    <w:rsid w:val="00B20256"/>
    <w:rsid w:val="00B20D09"/>
    <w:rsid w:val="00B21C9C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56BF"/>
    <w:rsid w:val="00B372AA"/>
    <w:rsid w:val="00B40445"/>
    <w:rsid w:val="00B409E0"/>
    <w:rsid w:val="00B40BB1"/>
    <w:rsid w:val="00B41888"/>
    <w:rsid w:val="00B45A52"/>
    <w:rsid w:val="00B46175"/>
    <w:rsid w:val="00B548B7"/>
    <w:rsid w:val="00B5618A"/>
    <w:rsid w:val="00B64407"/>
    <w:rsid w:val="00B664C7"/>
    <w:rsid w:val="00B6747D"/>
    <w:rsid w:val="00B713D8"/>
    <w:rsid w:val="00B739F6"/>
    <w:rsid w:val="00B76029"/>
    <w:rsid w:val="00B81A6C"/>
    <w:rsid w:val="00B85DE5"/>
    <w:rsid w:val="00B90F73"/>
    <w:rsid w:val="00B93B59"/>
    <w:rsid w:val="00B9406A"/>
    <w:rsid w:val="00B96693"/>
    <w:rsid w:val="00BA2280"/>
    <w:rsid w:val="00BA2A08"/>
    <w:rsid w:val="00BA3972"/>
    <w:rsid w:val="00BA56D2"/>
    <w:rsid w:val="00BA76E0"/>
    <w:rsid w:val="00BB1975"/>
    <w:rsid w:val="00BB2A25"/>
    <w:rsid w:val="00BB51E9"/>
    <w:rsid w:val="00BC0FDC"/>
    <w:rsid w:val="00BC2246"/>
    <w:rsid w:val="00BC2B8F"/>
    <w:rsid w:val="00BC3053"/>
    <w:rsid w:val="00BC44CD"/>
    <w:rsid w:val="00BC4D2E"/>
    <w:rsid w:val="00BC6C61"/>
    <w:rsid w:val="00BD48AC"/>
    <w:rsid w:val="00BD5F1A"/>
    <w:rsid w:val="00BD7915"/>
    <w:rsid w:val="00BE0A23"/>
    <w:rsid w:val="00BE0C49"/>
    <w:rsid w:val="00BE1234"/>
    <w:rsid w:val="00BE24F3"/>
    <w:rsid w:val="00BE2FA6"/>
    <w:rsid w:val="00BE333F"/>
    <w:rsid w:val="00BE7406"/>
    <w:rsid w:val="00BE7603"/>
    <w:rsid w:val="00BF2A6D"/>
    <w:rsid w:val="00BF3279"/>
    <w:rsid w:val="00BF74C7"/>
    <w:rsid w:val="00C015F1"/>
    <w:rsid w:val="00C01F33"/>
    <w:rsid w:val="00C02CC6"/>
    <w:rsid w:val="00C03E7B"/>
    <w:rsid w:val="00C040F7"/>
    <w:rsid w:val="00C044AB"/>
    <w:rsid w:val="00C05706"/>
    <w:rsid w:val="00C05F52"/>
    <w:rsid w:val="00C0713F"/>
    <w:rsid w:val="00C07377"/>
    <w:rsid w:val="00C10478"/>
    <w:rsid w:val="00C12107"/>
    <w:rsid w:val="00C14D4B"/>
    <w:rsid w:val="00C154BB"/>
    <w:rsid w:val="00C22CC6"/>
    <w:rsid w:val="00C23410"/>
    <w:rsid w:val="00C279B5"/>
    <w:rsid w:val="00C27C45"/>
    <w:rsid w:val="00C36357"/>
    <w:rsid w:val="00C3719D"/>
    <w:rsid w:val="00C37CB2"/>
    <w:rsid w:val="00C46C8A"/>
    <w:rsid w:val="00C473A5"/>
    <w:rsid w:val="00C54995"/>
    <w:rsid w:val="00C54D41"/>
    <w:rsid w:val="00C60783"/>
    <w:rsid w:val="00C60B63"/>
    <w:rsid w:val="00C61313"/>
    <w:rsid w:val="00C61EB3"/>
    <w:rsid w:val="00C64672"/>
    <w:rsid w:val="00C70697"/>
    <w:rsid w:val="00C718C3"/>
    <w:rsid w:val="00C72093"/>
    <w:rsid w:val="00C72EF4"/>
    <w:rsid w:val="00C744FE"/>
    <w:rsid w:val="00C75D2F"/>
    <w:rsid w:val="00C767BE"/>
    <w:rsid w:val="00C76E3C"/>
    <w:rsid w:val="00C77775"/>
    <w:rsid w:val="00C802A4"/>
    <w:rsid w:val="00C81568"/>
    <w:rsid w:val="00C81B00"/>
    <w:rsid w:val="00C83D61"/>
    <w:rsid w:val="00C9027A"/>
    <w:rsid w:val="00C9068E"/>
    <w:rsid w:val="00C93814"/>
    <w:rsid w:val="00C93C4B"/>
    <w:rsid w:val="00C944AB"/>
    <w:rsid w:val="00C95B40"/>
    <w:rsid w:val="00C95F46"/>
    <w:rsid w:val="00C965AF"/>
    <w:rsid w:val="00CA1ED8"/>
    <w:rsid w:val="00CA599F"/>
    <w:rsid w:val="00CB1A4F"/>
    <w:rsid w:val="00CB1F63"/>
    <w:rsid w:val="00CB26EC"/>
    <w:rsid w:val="00CB7170"/>
    <w:rsid w:val="00CC040E"/>
    <w:rsid w:val="00CC111F"/>
    <w:rsid w:val="00CC2011"/>
    <w:rsid w:val="00CC36D4"/>
    <w:rsid w:val="00CC3EA0"/>
    <w:rsid w:val="00CC6E83"/>
    <w:rsid w:val="00CC7B45"/>
    <w:rsid w:val="00CD1188"/>
    <w:rsid w:val="00CD2ED1"/>
    <w:rsid w:val="00CD337B"/>
    <w:rsid w:val="00CD40EA"/>
    <w:rsid w:val="00CD57EF"/>
    <w:rsid w:val="00CE0424"/>
    <w:rsid w:val="00CE0990"/>
    <w:rsid w:val="00CE121D"/>
    <w:rsid w:val="00CE2BC5"/>
    <w:rsid w:val="00CE5CD3"/>
    <w:rsid w:val="00CE6F28"/>
    <w:rsid w:val="00CE7561"/>
    <w:rsid w:val="00CF1354"/>
    <w:rsid w:val="00CF17E3"/>
    <w:rsid w:val="00CF3B1F"/>
    <w:rsid w:val="00CF3BF6"/>
    <w:rsid w:val="00CF625B"/>
    <w:rsid w:val="00CF687E"/>
    <w:rsid w:val="00D0349B"/>
    <w:rsid w:val="00D0593B"/>
    <w:rsid w:val="00D10249"/>
    <w:rsid w:val="00D115C3"/>
    <w:rsid w:val="00D11897"/>
    <w:rsid w:val="00D13135"/>
    <w:rsid w:val="00D13E4E"/>
    <w:rsid w:val="00D165C4"/>
    <w:rsid w:val="00D21F8C"/>
    <w:rsid w:val="00D239A7"/>
    <w:rsid w:val="00D23F47"/>
    <w:rsid w:val="00D257CC"/>
    <w:rsid w:val="00D25A6F"/>
    <w:rsid w:val="00D25EC6"/>
    <w:rsid w:val="00D27589"/>
    <w:rsid w:val="00D36E71"/>
    <w:rsid w:val="00D37D87"/>
    <w:rsid w:val="00D40B33"/>
    <w:rsid w:val="00D4318F"/>
    <w:rsid w:val="00D438BF"/>
    <w:rsid w:val="00D440F8"/>
    <w:rsid w:val="00D449F5"/>
    <w:rsid w:val="00D546FF"/>
    <w:rsid w:val="00D55AD5"/>
    <w:rsid w:val="00D576CA"/>
    <w:rsid w:val="00D57826"/>
    <w:rsid w:val="00D60FC3"/>
    <w:rsid w:val="00D61AF5"/>
    <w:rsid w:val="00D652B5"/>
    <w:rsid w:val="00D6571C"/>
    <w:rsid w:val="00D66155"/>
    <w:rsid w:val="00D708B0"/>
    <w:rsid w:val="00D72D1E"/>
    <w:rsid w:val="00D73247"/>
    <w:rsid w:val="00D77B1D"/>
    <w:rsid w:val="00D8021F"/>
    <w:rsid w:val="00D80383"/>
    <w:rsid w:val="00D823C6"/>
    <w:rsid w:val="00D8327F"/>
    <w:rsid w:val="00D86CA3"/>
    <w:rsid w:val="00D871CE"/>
    <w:rsid w:val="00D914F4"/>
    <w:rsid w:val="00D9196D"/>
    <w:rsid w:val="00D92982"/>
    <w:rsid w:val="00DA305E"/>
    <w:rsid w:val="00DA5417"/>
    <w:rsid w:val="00DA56E8"/>
    <w:rsid w:val="00DB0A9F"/>
    <w:rsid w:val="00DB3229"/>
    <w:rsid w:val="00DB351B"/>
    <w:rsid w:val="00DB377D"/>
    <w:rsid w:val="00DC2D36"/>
    <w:rsid w:val="00DC2EC6"/>
    <w:rsid w:val="00DC3809"/>
    <w:rsid w:val="00DC53EF"/>
    <w:rsid w:val="00DD4C6E"/>
    <w:rsid w:val="00DE5608"/>
    <w:rsid w:val="00DE58D0"/>
    <w:rsid w:val="00DE654F"/>
    <w:rsid w:val="00DF0B6E"/>
    <w:rsid w:val="00DF15E0"/>
    <w:rsid w:val="00DF163D"/>
    <w:rsid w:val="00DF37A0"/>
    <w:rsid w:val="00DF50ED"/>
    <w:rsid w:val="00E02945"/>
    <w:rsid w:val="00E04D47"/>
    <w:rsid w:val="00E105FF"/>
    <w:rsid w:val="00E110E7"/>
    <w:rsid w:val="00E11B20"/>
    <w:rsid w:val="00E13104"/>
    <w:rsid w:val="00E17FA2"/>
    <w:rsid w:val="00E22330"/>
    <w:rsid w:val="00E22AD2"/>
    <w:rsid w:val="00E300D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46F1"/>
    <w:rsid w:val="00E46347"/>
    <w:rsid w:val="00E46886"/>
    <w:rsid w:val="00E47AEF"/>
    <w:rsid w:val="00E51B4A"/>
    <w:rsid w:val="00E51D65"/>
    <w:rsid w:val="00E522D3"/>
    <w:rsid w:val="00E53B75"/>
    <w:rsid w:val="00E54A28"/>
    <w:rsid w:val="00E54E3B"/>
    <w:rsid w:val="00E57565"/>
    <w:rsid w:val="00E62C5D"/>
    <w:rsid w:val="00E63838"/>
    <w:rsid w:val="00E64434"/>
    <w:rsid w:val="00E67C51"/>
    <w:rsid w:val="00E717FF"/>
    <w:rsid w:val="00E72EFC"/>
    <w:rsid w:val="00E758EC"/>
    <w:rsid w:val="00E762EF"/>
    <w:rsid w:val="00E8234C"/>
    <w:rsid w:val="00E83980"/>
    <w:rsid w:val="00E83AA9"/>
    <w:rsid w:val="00E84C21"/>
    <w:rsid w:val="00E85928"/>
    <w:rsid w:val="00E87822"/>
    <w:rsid w:val="00E90395"/>
    <w:rsid w:val="00E90E49"/>
    <w:rsid w:val="00E917F9"/>
    <w:rsid w:val="00E9291C"/>
    <w:rsid w:val="00E93FFE"/>
    <w:rsid w:val="00E94F8A"/>
    <w:rsid w:val="00E97C07"/>
    <w:rsid w:val="00EA1CAE"/>
    <w:rsid w:val="00EA7A41"/>
    <w:rsid w:val="00EB077B"/>
    <w:rsid w:val="00EB2FC8"/>
    <w:rsid w:val="00EB4EA2"/>
    <w:rsid w:val="00EC24D5"/>
    <w:rsid w:val="00EC27C6"/>
    <w:rsid w:val="00EC4207"/>
    <w:rsid w:val="00EC5653"/>
    <w:rsid w:val="00EC71CE"/>
    <w:rsid w:val="00ED1006"/>
    <w:rsid w:val="00ED320C"/>
    <w:rsid w:val="00ED50A7"/>
    <w:rsid w:val="00ED62D7"/>
    <w:rsid w:val="00EF0347"/>
    <w:rsid w:val="00EF18FE"/>
    <w:rsid w:val="00EF33F3"/>
    <w:rsid w:val="00EF4409"/>
    <w:rsid w:val="00EF5787"/>
    <w:rsid w:val="00EF60D0"/>
    <w:rsid w:val="00F02689"/>
    <w:rsid w:val="00F0528D"/>
    <w:rsid w:val="00F06C67"/>
    <w:rsid w:val="00F06DFD"/>
    <w:rsid w:val="00F071D1"/>
    <w:rsid w:val="00F07533"/>
    <w:rsid w:val="00F10629"/>
    <w:rsid w:val="00F11948"/>
    <w:rsid w:val="00F15FA5"/>
    <w:rsid w:val="00F209B7"/>
    <w:rsid w:val="00F2376F"/>
    <w:rsid w:val="00F243D8"/>
    <w:rsid w:val="00F25708"/>
    <w:rsid w:val="00F30828"/>
    <w:rsid w:val="00F313D6"/>
    <w:rsid w:val="00F32354"/>
    <w:rsid w:val="00F3413F"/>
    <w:rsid w:val="00F40F0C"/>
    <w:rsid w:val="00F413B0"/>
    <w:rsid w:val="00F438A9"/>
    <w:rsid w:val="00F4766C"/>
    <w:rsid w:val="00F5060E"/>
    <w:rsid w:val="00F507D1"/>
    <w:rsid w:val="00F50CC1"/>
    <w:rsid w:val="00F51658"/>
    <w:rsid w:val="00F519CE"/>
    <w:rsid w:val="00F51ADA"/>
    <w:rsid w:val="00F60203"/>
    <w:rsid w:val="00F607C5"/>
    <w:rsid w:val="00F60DEA"/>
    <w:rsid w:val="00F6302A"/>
    <w:rsid w:val="00F635F5"/>
    <w:rsid w:val="00F63950"/>
    <w:rsid w:val="00F64C2B"/>
    <w:rsid w:val="00F651BE"/>
    <w:rsid w:val="00F66B38"/>
    <w:rsid w:val="00F67F53"/>
    <w:rsid w:val="00F703BE"/>
    <w:rsid w:val="00F7148B"/>
    <w:rsid w:val="00F717AE"/>
    <w:rsid w:val="00F71F69"/>
    <w:rsid w:val="00F72B72"/>
    <w:rsid w:val="00F73CDD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380"/>
    <w:rsid w:val="00FA0839"/>
    <w:rsid w:val="00FA2BB3"/>
    <w:rsid w:val="00FA556F"/>
    <w:rsid w:val="00FB0AA6"/>
    <w:rsid w:val="00FB4C80"/>
    <w:rsid w:val="00FB6A6A"/>
    <w:rsid w:val="00FC57CA"/>
    <w:rsid w:val="00FC6042"/>
    <w:rsid w:val="00FC7429"/>
    <w:rsid w:val="00FD07F6"/>
    <w:rsid w:val="00FD1EC8"/>
    <w:rsid w:val="00FD2CC8"/>
    <w:rsid w:val="00FD39C8"/>
    <w:rsid w:val="00FD47ED"/>
    <w:rsid w:val="00FD74DB"/>
    <w:rsid w:val="00FD7660"/>
    <w:rsid w:val="00FD7F55"/>
    <w:rsid w:val="00FE0655"/>
    <w:rsid w:val="00FE2365"/>
    <w:rsid w:val="00FE37D7"/>
    <w:rsid w:val="00FE4C7B"/>
    <w:rsid w:val="00FE7336"/>
    <w:rsid w:val="00FE7745"/>
    <w:rsid w:val="00FE787C"/>
    <w:rsid w:val="00FF01C8"/>
    <w:rsid w:val="00FF42D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F3413F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2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link w:val="aff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8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WEI ZHOU</cp:lastModifiedBy>
  <cp:revision>264</cp:revision>
  <cp:lastPrinted>2008-01-31T16:09:00Z</cp:lastPrinted>
  <dcterms:created xsi:type="dcterms:W3CDTF">2023-05-12T08:43:00Z</dcterms:created>
  <dcterms:modified xsi:type="dcterms:W3CDTF">2023-09-27T01:32:00Z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